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Мурманской области от 28.04.2021 N 244-ПП</w:t>
              <w:br/>
              <w:t xml:space="preserve">(ред. от 12.10.2024)</w:t>
              <w:br/>
              <w:t xml:space="preserve">"Об утверждении порядка определения объема и предоставления субсидии из областного бюджета автономной некоммерческой организации "Арктический информационный центр" на финансовое обеспечение затрат по информационной и аналитической работе, а также организации и проведению деловых (имиджевых) мероприятий"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23.10.2025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ПРАВИТЕЛЬСТВО МУРМАНСКОЙ ОБЛАСТИ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ПОСТАНОВЛЕНИЕ</w:t>
      </w:r>
    </w:p>
    <w:p>
      <w:pPr>
        <w:pStyle w:val="2"/>
        <w:jc w:val="center"/>
      </w:pPr>
      <w:r>
        <w:rPr>
          <w:sz w:val="24"/>
        </w:rPr>
        <w:t xml:space="preserve">от 28 апреля 2021 г. N 244-ПП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ОБ УТВЕРЖДЕНИИ ПОРЯДКА ОПРЕДЕЛЕНИЯ ОБЪЕМА И ПРЕДОСТАВЛЕНИЯ</w:t>
      </w:r>
    </w:p>
    <w:p>
      <w:pPr>
        <w:pStyle w:val="2"/>
        <w:jc w:val="center"/>
      </w:pPr>
      <w:r>
        <w:rPr>
          <w:sz w:val="24"/>
        </w:rPr>
        <w:t xml:space="preserve">СУБСИДИИ ИЗ ОБЛАСТНОГО БЮДЖЕТА АВТОНОМНОЙ НЕКОММЕРЧЕСКОЙ</w:t>
      </w:r>
    </w:p>
    <w:p>
      <w:pPr>
        <w:pStyle w:val="2"/>
        <w:jc w:val="center"/>
      </w:pPr>
      <w:r>
        <w:rPr>
          <w:sz w:val="24"/>
        </w:rPr>
        <w:t xml:space="preserve">ОРГАНИЗАЦИИ "АРКТИЧЕСКИЙ ИНФОРМАЦИОННЫЙ ЦЕНТР" НА ФИНАНСОВОЕ</w:t>
      </w:r>
    </w:p>
    <w:p>
      <w:pPr>
        <w:pStyle w:val="2"/>
        <w:jc w:val="center"/>
      </w:pPr>
      <w:r>
        <w:rPr>
          <w:sz w:val="24"/>
        </w:rPr>
        <w:t xml:space="preserve">ОБЕСПЕЧЕНИЕ ЗАТРАТ ПО ИНФОРМАЦИОННОЙ И АНАЛИТИЧЕСКОЙ РАБОТЕ,</w:t>
      </w:r>
    </w:p>
    <w:p>
      <w:pPr>
        <w:pStyle w:val="2"/>
        <w:jc w:val="center"/>
      </w:pPr>
      <w:r>
        <w:rPr>
          <w:sz w:val="24"/>
        </w:rPr>
        <w:t xml:space="preserve">А ТАКЖЕ ОРГАНИЗАЦИИ И ПРОВЕДЕНИЮ ДЕЛОВЫХ</w:t>
      </w:r>
    </w:p>
    <w:p>
      <w:pPr>
        <w:pStyle w:val="2"/>
        <w:jc w:val="center"/>
      </w:pPr>
      <w:r>
        <w:rPr>
          <w:sz w:val="24"/>
        </w:rPr>
        <w:t xml:space="preserve">(ИМИДЖЕВЫХ) МЕРОПРИЯТИЙ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Правительства Мурманской области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02.02.2022 </w:t>
            </w:r>
            <w:r>
              <w:rPr>
                <w:sz w:val="24"/>
                <w:color w:val="392c69"/>
              </w:rPr>
              <w:t xml:space="preserve">N 56-ПП</w:t>
            </w:r>
            <w:r>
              <w:rPr>
                <w:sz w:val="24"/>
                <w:color w:val="392c69"/>
              </w:rPr>
              <w:t xml:space="preserve">, от 30.03.2022 </w:t>
            </w:r>
            <w:r>
              <w:rPr>
                <w:sz w:val="24"/>
                <w:color w:val="392c69"/>
              </w:rPr>
              <w:t xml:space="preserve">N 231-ПП</w:t>
            </w:r>
            <w:r>
              <w:rPr>
                <w:sz w:val="24"/>
                <w:color w:val="392c69"/>
              </w:rPr>
              <w:t xml:space="preserve">, от 22.03.2023 </w:t>
            </w:r>
            <w:r>
              <w:rPr>
                <w:sz w:val="24"/>
                <w:color w:val="392c69"/>
              </w:rPr>
              <w:t xml:space="preserve">N 214-ПП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05.12.2023 </w:t>
            </w:r>
            <w:r>
              <w:rPr>
                <w:sz w:val="24"/>
                <w:color w:val="392c69"/>
              </w:rPr>
              <w:t xml:space="preserve">N 918-ПП</w:t>
            </w:r>
            <w:r>
              <w:rPr>
                <w:sz w:val="24"/>
                <w:color w:val="392c69"/>
              </w:rPr>
              <w:t xml:space="preserve">, от 17.01.2024 </w:t>
            </w:r>
            <w:r>
              <w:rPr>
                <w:sz w:val="24"/>
                <w:color w:val="392c69"/>
              </w:rPr>
              <w:t xml:space="preserve">N 12-ПП</w:t>
            </w:r>
            <w:r>
              <w:rPr>
                <w:sz w:val="24"/>
                <w:color w:val="392c69"/>
              </w:rPr>
              <w:t xml:space="preserve">, от 19.03.2024 </w:t>
            </w:r>
            <w:r>
              <w:rPr>
                <w:sz w:val="24"/>
                <w:color w:val="392c69"/>
              </w:rPr>
              <w:t xml:space="preserve">N 173-ПП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13.05.2024 </w:t>
            </w:r>
            <w:r>
              <w:rPr>
                <w:sz w:val="24"/>
                <w:color w:val="392c69"/>
              </w:rPr>
              <w:t xml:space="preserve">N 302-ПП</w:t>
            </w:r>
            <w:r>
              <w:rPr>
                <w:sz w:val="24"/>
                <w:color w:val="392c69"/>
              </w:rPr>
              <w:t xml:space="preserve">, от 19.07.2024 </w:t>
            </w:r>
            <w:r>
              <w:rPr>
                <w:sz w:val="24"/>
                <w:color w:val="392c69"/>
              </w:rPr>
              <w:t xml:space="preserve">N 493-ПП</w:t>
            </w:r>
            <w:r>
              <w:rPr>
                <w:sz w:val="24"/>
                <w:color w:val="392c69"/>
              </w:rPr>
              <w:t xml:space="preserve">, от 12.10.2024 </w:t>
            </w:r>
            <w:r>
              <w:rPr>
                <w:sz w:val="24"/>
                <w:color w:val="392c69"/>
              </w:rPr>
              <w:t xml:space="preserve">N 683-ПП</w:t>
            </w:r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соответствии со </w:t>
      </w:r>
      <w:r>
        <w:rPr>
          <w:sz w:val="24"/>
        </w:rPr>
        <w:t xml:space="preserve">статьей 78.1</w:t>
      </w:r>
      <w:r>
        <w:rPr>
          <w:sz w:val="24"/>
        </w:rPr>
        <w:t xml:space="preserve"> Бюджетного кодекса Российской Федерации,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Российской Федерации от 25.10.2023 N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субсидий", государственной </w:t>
      </w:r>
      <w:r>
        <w:rPr>
          <w:sz w:val="24"/>
        </w:rPr>
        <w:t xml:space="preserve">программой</w:t>
      </w:r>
      <w:r>
        <w:rPr>
          <w:sz w:val="24"/>
        </w:rPr>
        <w:t xml:space="preserve"> Мурманской области "Государственное управление и гражданское общество", утвержденной постановлением Правительства Мурманской области от 11.11.2020 N 793-ПП, Правительство Мурманской области постановляет:</w:t>
      </w:r>
    </w:p>
    <w:p>
      <w:pPr>
        <w:pStyle w:val="0"/>
        <w:jc w:val="both"/>
      </w:pPr>
      <w:r>
        <w:rPr>
          <w:sz w:val="24"/>
        </w:rPr>
        <w:t xml:space="preserve">(преамбула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17.01.2024 N 12-ПП)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 Утвердить прилагаемый </w:t>
      </w:r>
      <w:hyperlink w:history="0" w:anchor="P37" w:tooltip="ПОРЯДОК">
        <w:r>
          <w:rPr>
            <w:sz w:val="24"/>
            <w:color w:val="0000ff"/>
          </w:rPr>
          <w:t xml:space="preserve">Порядок</w:t>
        </w:r>
      </w:hyperlink>
      <w:r>
        <w:rPr>
          <w:sz w:val="24"/>
        </w:rPr>
        <w:t xml:space="preserve"> определения объема и предоставления субсидии из областного бюджета автономной некоммерческой организации "Арктический информационный центр" на финансовое обеспечение затрат по информационной и аналитической работе, а также организации и проведению деловых (имиджевых) мероприятий.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Мурманской области от 05.12.2023 </w:t>
      </w:r>
      <w:r>
        <w:rPr>
          <w:sz w:val="24"/>
        </w:rPr>
        <w:t xml:space="preserve">N 918-ПП</w:t>
      </w:r>
      <w:r>
        <w:rPr>
          <w:sz w:val="24"/>
        </w:rPr>
        <w:t xml:space="preserve">, от 19.03.2024 </w:t>
      </w:r>
      <w:r>
        <w:rPr>
          <w:sz w:val="24"/>
        </w:rPr>
        <w:t xml:space="preserve">N 173-ПП</w:t>
      </w:r>
      <w:r>
        <w:rPr>
          <w:sz w:val="24"/>
        </w:rPr>
        <w:t xml:space="preserve">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Признать утратившим силу </w:t>
      </w:r>
      <w:r>
        <w:rPr>
          <w:sz w:val="24"/>
        </w:rPr>
        <w:t xml:space="preserve">постановление</w:t>
      </w:r>
      <w:r>
        <w:rPr>
          <w:sz w:val="24"/>
        </w:rPr>
        <w:t xml:space="preserve"> Правительства Мурманской области от 10.09.2020 N 625-ПП "Об утверждении порядка предоставления субсидии из областного бюджета автономной некоммерческой организации по развитию конгрессно-выставочной деятельности "Мурманконгресс" на финансовое обеспечение затрат по информационному сопровождению проведения отдельных конгрессных, выставочных и презентационных (имиджевых) мероприятий в сфере информационного продвижения Мурманской области".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Губернатор</w:t>
      </w:r>
    </w:p>
    <w:p>
      <w:pPr>
        <w:pStyle w:val="0"/>
        <w:jc w:val="right"/>
      </w:pPr>
      <w:r>
        <w:rPr>
          <w:sz w:val="24"/>
        </w:rPr>
        <w:t xml:space="preserve">Мурманской области</w:t>
      </w:r>
    </w:p>
    <w:p>
      <w:pPr>
        <w:pStyle w:val="0"/>
        <w:jc w:val="right"/>
      </w:pPr>
      <w:r>
        <w:rPr>
          <w:sz w:val="24"/>
        </w:rPr>
        <w:t xml:space="preserve">А.В.ЧИБИС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Правительства Мурманской области</w:t>
      </w:r>
    </w:p>
    <w:p>
      <w:pPr>
        <w:pStyle w:val="0"/>
        <w:jc w:val="right"/>
      </w:pPr>
      <w:r>
        <w:rPr>
          <w:sz w:val="24"/>
        </w:rPr>
        <w:t xml:space="preserve">от 28 апреля 2021 г. N 244-ПП</w:t>
      </w:r>
    </w:p>
    <w:p>
      <w:pPr>
        <w:pStyle w:val="0"/>
        <w:jc w:val="both"/>
      </w:pPr>
      <w:r>
        <w:rPr>
          <w:sz w:val="24"/>
        </w:rPr>
      </w:r>
    </w:p>
    <w:bookmarkStart w:id="37" w:name="P37"/>
    <w:bookmarkEnd w:id="37"/>
    <w:p>
      <w:pPr>
        <w:pStyle w:val="2"/>
        <w:jc w:val="center"/>
      </w:pPr>
      <w:r>
        <w:rPr>
          <w:sz w:val="24"/>
        </w:rPr>
        <w:t xml:space="preserve">ПОРЯДОК</w:t>
      </w:r>
    </w:p>
    <w:p>
      <w:pPr>
        <w:pStyle w:val="2"/>
        <w:jc w:val="center"/>
      </w:pPr>
      <w:r>
        <w:rPr>
          <w:sz w:val="24"/>
        </w:rPr>
        <w:t xml:space="preserve">ОПРЕДЕЛЕНИЯ ОБЪЕМА И ПРЕДОСТАВЛЕНИЯ СУБСИДИИ ИЗ ОБЛАСТНОГО</w:t>
      </w:r>
    </w:p>
    <w:p>
      <w:pPr>
        <w:pStyle w:val="2"/>
        <w:jc w:val="center"/>
      </w:pPr>
      <w:r>
        <w:rPr>
          <w:sz w:val="24"/>
        </w:rPr>
        <w:t xml:space="preserve">БЮДЖЕТА АВТОНОМНОЙ НЕКОММЕРЧЕСКОЙ ОРГАНИЗАЦИИ "АРКТИЧЕСКИЙ</w:t>
      </w:r>
    </w:p>
    <w:p>
      <w:pPr>
        <w:pStyle w:val="2"/>
        <w:jc w:val="center"/>
      </w:pPr>
      <w:r>
        <w:rPr>
          <w:sz w:val="24"/>
        </w:rPr>
        <w:t xml:space="preserve">ИНФОРМАЦИОННЫЙ ЦЕНТР" НА ФИНАНСОВОЕ ОБЕСПЕЧЕНИЕ ЗАТРАТ</w:t>
      </w:r>
    </w:p>
    <w:p>
      <w:pPr>
        <w:pStyle w:val="2"/>
        <w:jc w:val="center"/>
      </w:pPr>
      <w:r>
        <w:rPr>
          <w:sz w:val="24"/>
        </w:rPr>
        <w:t xml:space="preserve">ПО ИНФОРМАЦИОННОЙ И АНАЛИТИЧЕСКОЙ РАБОТЕ, А ТАКЖЕ</w:t>
      </w:r>
    </w:p>
    <w:p>
      <w:pPr>
        <w:pStyle w:val="2"/>
        <w:jc w:val="center"/>
      </w:pPr>
      <w:r>
        <w:rPr>
          <w:sz w:val="24"/>
        </w:rPr>
        <w:t xml:space="preserve">ОРГАНИЗАЦИИ И ПРОВЕДЕНИЮ ДЕЛОВЫХ (ИМИДЖЕВЫХ) МЕРОПРИЯТИЙ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Правительства Мурманской области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02.02.2022 </w:t>
            </w:r>
            <w:r>
              <w:rPr>
                <w:sz w:val="24"/>
                <w:color w:val="392c69"/>
              </w:rPr>
              <w:t xml:space="preserve">N 56-ПП</w:t>
            </w:r>
            <w:r>
              <w:rPr>
                <w:sz w:val="24"/>
                <w:color w:val="392c69"/>
              </w:rPr>
              <w:t xml:space="preserve">, от 30.03.2022 </w:t>
            </w:r>
            <w:r>
              <w:rPr>
                <w:sz w:val="24"/>
                <w:color w:val="392c69"/>
              </w:rPr>
              <w:t xml:space="preserve">N 231-ПП</w:t>
            </w:r>
            <w:r>
              <w:rPr>
                <w:sz w:val="24"/>
                <w:color w:val="392c69"/>
              </w:rPr>
              <w:t xml:space="preserve">, от 22.03.2023 </w:t>
            </w:r>
            <w:r>
              <w:rPr>
                <w:sz w:val="24"/>
                <w:color w:val="392c69"/>
              </w:rPr>
              <w:t xml:space="preserve">N 214-ПП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05.12.2023 </w:t>
            </w:r>
            <w:r>
              <w:rPr>
                <w:sz w:val="24"/>
                <w:color w:val="392c69"/>
              </w:rPr>
              <w:t xml:space="preserve">N 918-ПП</w:t>
            </w:r>
            <w:r>
              <w:rPr>
                <w:sz w:val="24"/>
                <w:color w:val="392c69"/>
              </w:rPr>
              <w:t xml:space="preserve">, от 17.01.2024 </w:t>
            </w:r>
            <w:r>
              <w:rPr>
                <w:sz w:val="24"/>
                <w:color w:val="392c69"/>
              </w:rPr>
              <w:t xml:space="preserve">N 12-ПП</w:t>
            </w:r>
            <w:r>
              <w:rPr>
                <w:sz w:val="24"/>
                <w:color w:val="392c69"/>
              </w:rPr>
              <w:t xml:space="preserve">, от 19.03.2024 </w:t>
            </w:r>
            <w:r>
              <w:rPr>
                <w:sz w:val="24"/>
                <w:color w:val="392c69"/>
              </w:rPr>
              <w:t xml:space="preserve">N 173-ПП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13.05.2024 </w:t>
            </w:r>
            <w:r>
              <w:rPr>
                <w:sz w:val="24"/>
                <w:color w:val="392c69"/>
              </w:rPr>
              <w:t xml:space="preserve">N 302-ПП</w:t>
            </w:r>
            <w:r>
              <w:rPr>
                <w:sz w:val="24"/>
                <w:color w:val="392c69"/>
              </w:rPr>
              <w:t xml:space="preserve">, от 19.07.2024 </w:t>
            </w:r>
            <w:r>
              <w:rPr>
                <w:sz w:val="24"/>
                <w:color w:val="392c69"/>
              </w:rPr>
              <w:t xml:space="preserve">N 493-ПП</w:t>
            </w:r>
            <w:r>
              <w:rPr>
                <w:sz w:val="24"/>
                <w:color w:val="392c69"/>
              </w:rPr>
              <w:t xml:space="preserve">, от 12.10.2024 </w:t>
            </w:r>
            <w:r>
              <w:rPr>
                <w:sz w:val="24"/>
                <w:color w:val="392c69"/>
              </w:rPr>
              <w:t xml:space="preserve">N 683-ПП</w:t>
            </w:r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1. Общие положения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1.1. В соответствии со </w:t>
      </w:r>
      <w:r>
        <w:rPr>
          <w:sz w:val="24"/>
        </w:rPr>
        <w:t xml:space="preserve">статьей 78.1</w:t>
      </w:r>
      <w:r>
        <w:rPr>
          <w:sz w:val="24"/>
        </w:rPr>
        <w:t xml:space="preserve"> Бюджетного кодекса Российской Федерации настоящий Порядок устанавливает правила предоставления субсидии из областного бюджета автономной некоммерческой организации "Арктический информационный центр" (далее - получатель субсидии) на финансовое обеспечение затрат по информационной и аналитической работе, а также организации и проведению деловых (имиджевых) мероприятий в рамках реализации мероприятий государственной </w:t>
      </w:r>
      <w:r>
        <w:rPr>
          <w:sz w:val="24"/>
        </w:rPr>
        <w:t xml:space="preserve">программы</w:t>
      </w:r>
      <w:r>
        <w:rPr>
          <w:sz w:val="24"/>
        </w:rPr>
        <w:t xml:space="preserve"> Мурманской области "Государственное управление и гражданское общество", утвержденной постановлением Правительства Мурманской области от 11.11.2020 N 793-ПП (далее - Программа).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Мурманской области от 05.12.2023 </w:t>
      </w:r>
      <w:r>
        <w:rPr>
          <w:sz w:val="24"/>
        </w:rPr>
        <w:t xml:space="preserve">N 918-ПП</w:t>
      </w:r>
      <w:r>
        <w:rPr>
          <w:sz w:val="24"/>
        </w:rPr>
        <w:t xml:space="preserve">, от 19.03.2024 </w:t>
      </w:r>
      <w:r>
        <w:rPr>
          <w:sz w:val="24"/>
        </w:rPr>
        <w:t xml:space="preserve">N 173-ПП</w:t>
      </w:r>
      <w:r>
        <w:rPr>
          <w:sz w:val="24"/>
        </w:rPr>
        <w:t xml:space="preserve">)</w:t>
      </w:r>
    </w:p>
    <w:bookmarkStart w:id="53" w:name="P53"/>
    <w:bookmarkEnd w:id="53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1.2. Целью предоставления субсидии является финансовое обеспечение затрат получателя субсидии в рамках деятельности по информационной и аналитической работе, а также организации и проведению деловых мероприятий, направленных на формирование положительного имиджа и позиционирование Мурманской области, повышение осведомленности граждан о деятельности Правительства Мурманской области, исполнительных органов Мурманской области (далее - Субсидия).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Мурманской области от 05.12.2023 </w:t>
      </w:r>
      <w:r>
        <w:rPr>
          <w:sz w:val="24"/>
        </w:rPr>
        <w:t xml:space="preserve">N 918-ПП</w:t>
      </w:r>
      <w:r>
        <w:rPr>
          <w:sz w:val="24"/>
        </w:rPr>
        <w:t xml:space="preserve">, от 19.03.2024 </w:t>
      </w:r>
      <w:r>
        <w:rPr>
          <w:sz w:val="24"/>
        </w:rPr>
        <w:t xml:space="preserve">N 173-ПП</w:t>
      </w:r>
      <w:r>
        <w:rPr>
          <w:sz w:val="24"/>
        </w:rPr>
        <w:t xml:space="preserve">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1.3. Субсидия предоставляется получателю субсидии на безвозмездной основе в соответствии со сводной бюджетной росписью, в пределах лимитов бюджетных обязательств, предусмотренных Министерству информационной политики Мурманской области на цели, предусмотренные </w:t>
      </w:r>
      <w:hyperlink w:history="0" w:anchor="P53" w:tooltip="1.2. Целью предоставления субсидии является финансовое обеспечение затрат получателя субсидии в рамках деятельности по информационной и аналитической работе, а также организации и проведению деловых мероприятий, направленных на формирование положительного имиджа и позиционирование Мурманской области, повышение осведомленности граждан о деятельности Правительства Мурманской области, исполнительных органов Мурманской области (далее - Субсидия).">
        <w:r>
          <w:rPr>
            <w:sz w:val="24"/>
            <w:color w:val="0000ff"/>
          </w:rPr>
          <w:t xml:space="preserve">пунктом 1.2</w:t>
        </w:r>
      </w:hyperlink>
      <w:r>
        <w:rPr>
          <w:sz w:val="24"/>
        </w:rPr>
        <w:t xml:space="preserve"> настоящего Порядка.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Министерство информационной политики Мурманской области (далее - Министерство) является 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лимиты бюджетных обязательств на предоставление субсидии на соответствующий финансовый год и на плановый период.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1.4. Размер Субсидии определяется законом Мурманской области об областном бюджете на очередной финансовый год и плановый период на основании сметы затрат на реализацию мероприятий, запланированных на соответствующий год.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Размер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роспись областного бюджета без внесения изменений в закон об областном бюджете по основаниям, предусмотренным Бюджетным </w:t>
      </w:r>
      <w:r>
        <w:rPr>
          <w:sz w:val="24"/>
        </w:rPr>
        <w:t xml:space="preserve">кодексом</w:t>
      </w:r>
      <w:r>
        <w:rPr>
          <w:sz w:val="24"/>
        </w:rPr>
        <w:t xml:space="preserve"> Российской Федерации, законом Мурманской области о бюджетном процессе в Мурманской области.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Размер Субсидии может быть увеличен на объем, рассчитанный на основании направленных получателем субсидии обосновывающих документов (смет на проведение дополнительных информационных и (или) аналитических работ или организацию и проведение дополнительных деловых (имиджевых) мероприятий) исходя из затрат, связанных с достижением конкретных характеристик результата предоставления Субсидии, рассчитанных сметным методом по формуле: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V доп = Z1 + Z2 + .... + Zn, где: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V доп - дополнительный размер Субсидии;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Z1...n - затраты на проведение дополнительных мероприятий, связанные с достижением конкретной характеристики результата предоставления Субсидии, предусмотренной </w:t>
      </w:r>
      <w:hyperlink w:history="0" w:anchor="P412" w:tooltip="ПЕРЕЧЕНЬ">
        <w:r>
          <w:rPr>
            <w:sz w:val="24"/>
            <w:color w:val="0000ff"/>
          </w:rPr>
          <w:t xml:space="preserve">приложением N 3</w:t>
        </w:r>
      </w:hyperlink>
      <w:r>
        <w:rPr>
          <w:sz w:val="24"/>
        </w:rPr>
        <w:t xml:space="preserve"> к Порядку.</w:t>
      </w:r>
    </w:p>
    <w:p>
      <w:pPr>
        <w:pStyle w:val="0"/>
        <w:jc w:val="both"/>
      </w:pPr>
      <w:r>
        <w:rPr>
          <w:sz w:val="24"/>
        </w:rPr>
        <w:t xml:space="preserve">(п. 1.4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19.07.2024 N 493-ПП)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1.5. В настоящем Порядке применяются следующие термины: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документы - материалы и документы, в том числе материалы и документы на электронном носителе, представляемые для получения в соответствующем финансовом году Субсидии, опись документов с указанием страниц, на которых находятся соответствующие материалы и документы, проекты соглашений о предоставлении Субсидии, проекты актов об исполнении обязательств по соглашениям о предоставлении Субсидии;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информационная и аналитическая работа, организация и проведение деловых (имиджевых) мероприятий - мероприятия по информационной и аналитической работе, проведению деловых (имиджевых) мероприятий, направленные на информационное продвижение Мурманской области, повышение осведомленности граждан о деятельности Правительства Мурманской области, исполнительных органов Мурманской области, по следующим направлениям: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19.03.2024 N 173-ПП)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трансляции на радио, телевидении, в сети Интернет мероприятий по вопросам социально-экономической, общественно-политической направленности, проводимых на территории Мурманской области и других регионов Российской Федерации;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05.12.2023 N 918-ПП)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изготовление видеороликов о Мурманской области, о значимых событиях региона и существенных информационных поводах;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подготовка и размещение в СМИ, интернет-ресурсах, информационных материалов и публикаций социально-экономической, общественно-политической направленности;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05.12.2023 N 918-ПП)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изготовление фотоматериалов, графических материалов, медиаматериалов и иной презентационной продукции;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Мурманской области от 22.03.2023 </w:t>
      </w:r>
      <w:r>
        <w:rPr>
          <w:sz w:val="24"/>
        </w:rPr>
        <w:t xml:space="preserve">N 214-ПП</w:t>
      </w:r>
      <w:r>
        <w:rPr>
          <w:sz w:val="24"/>
        </w:rPr>
        <w:t xml:space="preserve">, от 05.12.2023 </w:t>
      </w:r>
      <w:r>
        <w:rPr>
          <w:sz w:val="24"/>
        </w:rPr>
        <w:t xml:space="preserve">N 918-ПП</w:t>
      </w:r>
      <w:r>
        <w:rPr>
          <w:sz w:val="24"/>
        </w:rPr>
        <w:t xml:space="preserve">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организация и проведение пресс-конференций, брифингов, встреч, семинаров, презентаций и других мероприятий, в том числе информационно-просветительских;</w:t>
      </w:r>
    </w:p>
    <w:p>
      <w:pPr>
        <w:pStyle w:val="0"/>
        <w:jc w:val="both"/>
      </w:pPr>
      <w:r>
        <w:rPr>
          <w:sz w:val="24"/>
        </w:rPr>
        <w:t xml:space="preserve">(абзац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Мурманской области от 19.03.2024 N 173-ПП)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сбор и анализ информационных сообщений, размещенных в информационно-телекоммуникационной сети Интернет, в том числе в социальных сетях и в СМИ;</w:t>
      </w:r>
    </w:p>
    <w:p>
      <w:pPr>
        <w:pStyle w:val="0"/>
        <w:jc w:val="both"/>
      </w:pPr>
      <w:r>
        <w:rPr>
          <w:sz w:val="24"/>
        </w:rPr>
        <w:t xml:space="preserve">(абзац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Мурманской области от 19.03.2024 N 173-ПП)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получатель субсидии - автономная некоммерческая организация "Арктический информационный центр", определенная в соответствии с законом Мурманской области об областном бюджете, подавшая документы в Министерство и заключившая соответствующее соглашение;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Мурманской области от 30.03.2022 </w:t>
      </w:r>
      <w:r>
        <w:rPr>
          <w:sz w:val="24"/>
        </w:rPr>
        <w:t xml:space="preserve">N 231-ПП</w:t>
      </w:r>
      <w:r>
        <w:rPr>
          <w:sz w:val="24"/>
        </w:rPr>
        <w:t xml:space="preserve">, от 05.12.2023 </w:t>
      </w:r>
      <w:r>
        <w:rPr>
          <w:sz w:val="24"/>
        </w:rPr>
        <w:t xml:space="preserve">N 918-ПП</w:t>
      </w:r>
      <w:r>
        <w:rPr>
          <w:sz w:val="24"/>
        </w:rPr>
        <w:t xml:space="preserve">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соглашение - соглашение между Министерством и получателем Субсидии о предоставлении Субсидии по типовой форме, утвержденной Министерством финансов Мурманской области;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затраты - затраты в связи с производством (реализацией) товаров, выполнением работ, оказанием услуг при реализации мероприятий.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05.12.2023 N 918-ПП)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1.6. Информация о Субсидии, предоставляемой в соответствии с настоящим Порядком, размещается на едином портале бюджетной системы Российской Федерации в информационно-телекоммуникационной сети Интернет (</w:t>
      </w:r>
      <w:hyperlink w:history="0" r:id="rId7">
        <w:r>
          <w:rPr>
            <w:sz w:val="24"/>
            <w:color w:val="0000ff"/>
          </w:rPr>
          <w:t xml:space="preserve">http://budget.gov.ru</w:t>
        </w:r>
      </w:hyperlink>
      <w:r>
        <w:rPr>
          <w:sz w:val="24"/>
        </w:rPr>
        <w:t xml:space="preserve">) в порядке, установленном Министерством финансов Российской Федерации.</w:t>
      </w:r>
    </w:p>
    <w:p>
      <w:pPr>
        <w:pStyle w:val="0"/>
        <w:jc w:val="both"/>
      </w:pPr>
      <w:r>
        <w:rPr>
          <w:sz w:val="24"/>
        </w:rPr>
        <w:t xml:space="preserve">(п. 1.6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17.01.2024 N 12-ПП)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2. Условия предоставления Субсидии</w:t>
      </w:r>
    </w:p>
    <w:p>
      <w:pPr>
        <w:pStyle w:val="0"/>
        <w:jc w:val="both"/>
      </w:pPr>
      <w:r>
        <w:rPr>
          <w:sz w:val="24"/>
        </w:rPr>
      </w:r>
    </w:p>
    <w:bookmarkStart w:id="91" w:name="P91"/>
    <w:bookmarkEnd w:id="91"/>
    <w:p>
      <w:pPr>
        <w:pStyle w:val="0"/>
        <w:ind w:firstLine="540"/>
        <w:jc w:val="both"/>
      </w:pPr>
      <w:r>
        <w:rPr>
          <w:sz w:val="24"/>
        </w:rPr>
        <w:t xml:space="preserve">2.1. Условиями предоставления Субсидии являются: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2.1.1. Соответствие получателя Субсидии требованиям, установленным в </w:t>
      </w:r>
      <w:hyperlink w:history="0" w:anchor="P100" w:tooltip="2.2. Требования, которым должен соответствовать получатель Субсидии на дату подачи заявки и документов:">
        <w:r>
          <w:rPr>
            <w:sz w:val="24"/>
            <w:color w:val="0000ff"/>
          </w:rPr>
          <w:t xml:space="preserve">пункте 2.2</w:t>
        </w:r>
      </w:hyperlink>
      <w:r>
        <w:rPr>
          <w:sz w:val="24"/>
        </w:rPr>
        <w:t xml:space="preserve"> настоящего Порядка.</w:t>
      </w:r>
    </w:p>
    <w:p>
      <w:pPr>
        <w:pStyle w:val="0"/>
        <w:jc w:val="both"/>
      </w:pPr>
      <w:r>
        <w:rPr>
          <w:sz w:val="24"/>
        </w:rPr>
        <w:t xml:space="preserve">(подп. 2.1.1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02.02.2022 N 56-ПП)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2.1.2. Наличие согласия получателя Субсидии,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них проверки главным распорядителем как получателем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(муниципального) финансового контроля соблюдения получателем субсидии порядка и условий предоставления субсидии в соответствии со </w:t>
      </w:r>
      <w:r>
        <w:rPr>
          <w:sz w:val="24"/>
        </w:rPr>
        <w:t xml:space="preserve">статьями 268.1</w:t>
      </w:r>
      <w:r>
        <w:rPr>
          <w:sz w:val="24"/>
        </w:rPr>
        <w:t xml:space="preserve"> и </w:t>
      </w:r>
      <w:r>
        <w:rPr>
          <w:sz w:val="24"/>
        </w:rPr>
        <w:t xml:space="preserve">269.2</w:t>
      </w:r>
      <w:r>
        <w:rPr>
          <w:sz w:val="24"/>
        </w:rPr>
        <w:t xml:space="preserve"> Бюджетного кодекса Российской Федерации и на включение таких положений в соглашение (далее - проверки).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Обеспечение предоставления согласий от лиц, получающих средства на основании соглашений (договоров), заключенных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капиталах), является обязанностью получателя Субсидии.</w:t>
      </w:r>
    </w:p>
    <w:p>
      <w:pPr>
        <w:pStyle w:val="0"/>
        <w:jc w:val="both"/>
      </w:pPr>
      <w:r>
        <w:rPr>
          <w:sz w:val="24"/>
        </w:rPr>
        <w:t xml:space="preserve">(п. 2.1.2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22.03.2023 N 214-ПП)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2.1.3. Принятие обязательств по достижению установленных характеристик государственной программы.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13.05.2024 N 302-ПП)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2.1.4. Запрет на приобретение за счет предоставленной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bookmarkStart w:id="100" w:name="P100"/>
    <w:bookmarkEnd w:id="100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 Требования, которым должен соответствовать получатель Субсидии на дату подачи заявки и документов:</w:t>
      </w:r>
    </w:p>
    <w:bookmarkStart w:id="101" w:name="P101"/>
    <w:bookmarkEnd w:id="101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2.2.1. У получателя Субсидии: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на едином налоговом счете должна отсутствовать или не превышать размер, определенный </w:t>
      </w:r>
      <w:r>
        <w:rPr>
          <w:sz w:val="24"/>
        </w:rPr>
        <w:t xml:space="preserve">пунктом 3 статьи 47</w:t>
      </w:r>
      <w:r>
        <w:rPr>
          <w:sz w:val="24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должна отсутствовать просроченная задолженность по возврату в областной бюджет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перед областным бюджетом.</w:t>
      </w:r>
    </w:p>
    <w:p>
      <w:pPr>
        <w:pStyle w:val="0"/>
        <w:jc w:val="both"/>
      </w:pPr>
      <w:r>
        <w:rPr>
          <w:sz w:val="24"/>
        </w:rPr>
        <w:t xml:space="preserve">(подп. 2.2.1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19.03.2024 N 173-ПП)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2.2.2. Отсутствие проведения в отношении получателя Субсидии процедур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2.2.3. 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</w:r>
    </w:p>
    <w:p>
      <w:pPr>
        <w:pStyle w:val="0"/>
        <w:jc w:val="both"/>
      </w:pPr>
      <w:r>
        <w:rPr>
          <w:sz w:val="24"/>
        </w:rPr>
        <w:t xml:space="preserve">(подп. 2.2.3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22.03.2023 N 214-ПП)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2.2.4. Получатель Субсидии не является получателем средств из областного бюджета на основании иных нормативных правовых актов Мурманской области на цели, установленные </w:t>
      </w:r>
      <w:hyperlink w:history="0" w:anchor="P53" w:tooltip="1.2. Целью предоставления субсидии является финансовое обеспечение затрат получателя субсидии в рамках деятельности по информационной и аналитической работе, а также организации и проведению деловых мероприятий, направленных на формирование положительного имиджа и позиционирование Мурманской области, повышение осведомленности граждан о деятельности Правительства Мурманской области, исполнительных органов Мурманской области (далее - Субсидия).">
        <w:r>
          <w:rPr>
            <w:sz w:val="24"/>
            <w:color w:val="0000ff"/>
          </w:rPr>
          <w:t xml:space="preserve">пунктом 1.2</w:t>
        </w:r>
      </w:hyperlink>
      <w:r>
        <w:rPr>
          <w:sz w:val="24"/>
        </w:rPr>
        <w:t xml:space="preserve"> настоящего Порядка.</w:t>
      </w:r>
    </w:p>
    <w:p>
      <w:pPr>
        <w:pStyle w:val="0"/>
        <w:jc w:val="both"/>
      </w:pPr>
      <w:r>
        <w:rPr>
          <w:sz w:val="24"/>
        </w:rPr>
        <w:t xml:space="preserve">(подп. 2.2.4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12.10.2024 N 683-ПП)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2.2.5. Отсутствие информации о получателе Субсидии в реестре недобросовестных поставщиков (подрядчиков, исполнителей), ведение которого осуществляется в соответствии с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2.2.6.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>
      <w:pPr>
        <w:pStyle w:val="0"/>
        <w:jc w:val="both"/>
      </w:pPr>
      <w:r>
        <w:rPr>
          <w:sz w:val="24"/>
        </w:rPr>
        <w:t xml:space="preserve">(подп. 2.2.6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Мурманской области от 17.01.2024 N 12-ПП)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2.2.7. Получатель Субсидии не находится в составляемых в рамках реализации полномочий, предусмотренных </w:t>
      </w:r>
      <w:r>
        <w:rPr>
          <w:sz w:val="24"/>
        </w:rPr>
        <w:t xml:space="preserve">главой VII</w:t>
      </w:r>
      <w:r>
        <w:rPr>
          <w:sz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</w:p>
    <w:p>
      <w:pPr>
        <w:pStyle w:val="0"/>
        <w:jc w:val="both"/>
      </w:pPr>
      <w:r>
        <w:rPr>
          <w:sz w:val="24"/>
        </w:rPr>
        <w:t xml:space="preserve">(подп. 2.2.7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Мурманской области от 17.01.2024 N 12-ПП)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2.2.8. Получатель Субсидии не является иностранным агентом в соответствии с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от 14.07.2022 N 255-ФЗ "О контроле за деятельностью лиц, находящихся под иностранным влиянием".</w:t>
      </w:r>
    </w:p>
    <w:p>
      <w:pPr>
        <w:pStyle w:val="0"/>
        <w:jc w:val="both"/>
      </w:pPr>
      <w:r>
        <w:rPr>
          <w:sz w:val="24"/>
        </w:rPr>
        <w:t xml:space="preserve">(подп. 2.2.8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Мурманской области от 17.01.2024 N 12-ПП)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2.2.9. 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Субсидии.</w:t>
      </w:r>
    </w:p>
    <w:p>
      <w:pPr>
        <w:pStyle w:val="0"/>
        <w:jc w:val="both"/>
      </w:pPr>
      <w:r>
        <w:rPr>
          <w:sz w:val="24"/>
        </w:rPr>
        <w:t xml:space="preserve">(подп. 2.2.9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Мурманской области от 12.10.2024 N 683-ПП)</w:t>
      </w:r>
    </w:p>
    <w:p>
      <w:pPr>
        <w:pStyle w:val="0"/>
        <w:jc w:val="both"/>
      </w:pPr>
      <w:r>
        <w:rPr>
          <w:sz w:val="24"/>
        </w:rPr>
      </w:r>
    </w:p>
    <w:bookmarkStart w:id="120" w:name="P120"/>
    <w:bookmarkEnd w:id="120"/>
    <w:p>
      <w:pPr>
        <w:pStyle w:val="2"/>
        <w:outlineLvl w:val="1"/>
        <w:jc w:val="center"/>
      </w:pPr>
      <w:r>
        <w:rPr>
          <w:sz w:val="24"/>
        </w:rPr>
        <w:t xml:space="preserve">3. Порядок предоставления Субсидии</w:t>
      </w:r>
    </w:p>
    <w:p>
      <w:pPr>
        <w:pStyle w:val="0"/>
        <w:jc w:val="both"/>
      </w:pPr>
      <w:r>
        <w:rPr>
          <w:sz w:val="24"/>
        </w:rPr>
      </w:r>
    </w:p>
    <w:bookmarkStart w:id="122" w:name="P122"/>
    <w:bookmarkEnd w:id="122"/>
    <w:p>
      <w:pPr>
        <w:pStyle w:val="0"/>
        <w:ind w:firstLine="540"/>
        <w:jc w:val="both"/>
      </w:pPr>
      <w:r>
        <w:rPr>
          <w:sz w:val="24"/>
        </w:rPr>
        <w:t xml:space="preserve">3.1. Для получения Субсидии получатель Субсидии представляет в Министерство следующие документы: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3.1.1. </w:t>
      </w:r>
      <w:hyperlink w:history="0" w:anchor="P256" w:tooltip="ЗАЯВКА">
        <w:r>
          <w:rPr>
            <w:sz w:val="24"/>
            <w:color w:val="0000ff"/>
          </w:rPr>
          <w:t xml:space="preserve">Заявку</w:t>
        </w:r>
      </w:hyperlink>
      <w:r>
        <w:rPr>
          <w:sz w:val="24"/>
        </w:rPr>
        <w:t xml:space="preserve"> по форме согласно приложению N 1 к настоящему Порядку.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3.1.2. Копии учредительных документов, заверенные получателем Субсидии.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3.1.3. Письменное согласие получателя Субсидии на осуществление Министерством, органами государственного финансового контроля Мурманской области проверок соблюдения получателем субсидии условий, целей и порядка предоставления Субсидии (далее - проверки).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02.02.2022 N 56-ПП)</w:t>
      </w:r>
    </w:p>
    <w:bookmarkStart w:id="127" w:name="P127"/>
    <w:bookmarkEnd w:id="127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3.1.4. Выписку из Единого государственного реестра юридических лиц.</w:t>
      </w:r>
    </w:p>
    <w:bookmarkStart w:id="128" w:name="P128"/>
    <w:bookmarkEnd w:id="128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3.1.5. Справку налогового органа об отсутствии задолженности по налогам, сборам, страховым взносам, пеням, штрафам, процентам организаций и индивидуальных предпринимателей: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при предоставлении ее заявителем - с датой выдачи не ранее чем за месяц до даты предоставления Министерству;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при получении справки в рамках межведомственного взаимодействия - с датой органа, представившего справку.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3.1.6. Смету расходов в соответствии с направлениями затрат (направлениями расходования Субсидии), указанными в </w:t>
      </w:r>
      <w:hyperlink w:history="0" w:anchor="P311" w:tooltip="ПЕРЕЧЕНЬ">
        <w:r>
          <w:rPr>
            <w:sz w:val="24"/>
            <w:color w:val="0000ff"/>
          </w:rPr>
          <w:t xml:space="preserve">приложении N 2</w:t>
        </w:r>
      </w:hyperlink>
      <w:r>
        <w:rPr>
          <w:sz w:val="24"/>
        </w:rPr>
        <w:t xml:space="preserve"> к настоящему Порядку.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3.1.7. Документы, обосновывающие стоимость приобретения оборудования, материалов в соответствии с направлением затрат в целях исполнения работ, услуг.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3.2. В случае если получатель Субсидии не предоставил документы, указанные в </w:t>
      </w:r>
      <w:hyperlink w:history="0" w:anchor="P127" w:tooltip="3.1.4. Выписку из Единого государственного реестра юридических лиц.">
        <w:r>
          <w:rPr>
            <w:sz w:val="24"/>
            <w:color w:val="0000ff"/>
          </w:rPr>
          <w:t xml:space="preserve">пунктах 3.1.4</w:t>
        </w:r>
      </w:hyperlink>
      <w:r>
        <w:rPr>
          <w:sz w:val="24"/>
        </w:rPr>
        <w:t xml:space="preserve">, </w:t>
      </w:r>
      <w:hyperlink w:history="0" w:anchor="P128" w:tooltip="3.1.5. Справку налогового органа об отсутствии задолженности по налогам, сборам, страховым взносам, пеням, штрафам, процентам организаций и индивидуальных предпринимателей:">
        <w:r>
          <w:rPr>
            <w:sz w:val="24"/>
            <w:color w:val="0000ff"/>
          </w:rPr>
          <w:t xml:space="preserve">3.1.5</w:t>
        </w:r>
      </w:hyperlink>
      <w:r>
        <w:rPr>
          <w:sz w:val="24"/>
        </w:rPr>
        <w:t xml:space="preserve"> настоящего Порядка, по собственной инициативе, указанные документы запрашиваются Министерством самостоятельно в рамках межведомственного взаимодействия в государственных органах, в распоряжении которых находятся указанные документы (сведения, содержащиеся в них), в том числе в электронной форме с использованием системы межведомственного электронного взаимодействия.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 Порядок заключения Соглашения: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3.3.1. В течение 10 (десяти) рабочих дней со дня поступления документов, указанных в </w:t>
      </w:r>
      <w:hyperlink w:history="0" w:anchor="P122" w:tooltip="3.1. Для получения Субсидии получатель Субсидии представляет в Министерство следующие документы:">
        <w:r>
          <w:rPr>
            <w:sz w:val="24"/>
            <w:color w:val="0000ff"/>
          </w:rPr>
          <w:t xml:space="preserve">пункте 3.1</w:t>
        </w:r>
      </w:hyperlink>
      <w:r>
        <w:rPr>
          <w:sz w:val="24"/>
        </w:rPr>
        <w:t xml:space="preserve"> настоящего Порядка, проводится их проверка на предмет соответствия указанным требованиям и обоснованности объемов средств, заявленных по направлениям затрат.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3.3.2. Проверка документов, прилагаемых к заявке, проводится комиссией, сформированной приказом Министерства, посредством направления официального запроса в соответствующие органы, в распоряжении которых находится такая информация, и (или) сверки с открытыми данными, представленными на официальных сайтах таких органов.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Результаты проверки отображаются в протоколе заседания комиссии.</w:t>
      </w:r>
    </w:p>
    <w:p>
      <w:pPr>
        <w:pStyle w:val="0"/>
        <w:jc w:val="both"/>
      </w:pPr>
      <w:r>
        <w:rPr>
          <w:sz w:val="24"/>
        </w:rPr>
        <w:t xml:space="preserve">(подп. 3.3.2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02.02.2022 N 56-ПП)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3.3.3. В случае несогласия с решением комиссии любой из ее членов вправе выразить особое мнение, которое отражается в протоколе либо приобщается к протоколу заседания комиссии в виде отдельного документа.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3.3.4. Исключен. - </w:t>
      </w:r>
      <w:r>
        <w:rPr>
          <w:sz w:val="24"/>
        </w:rPr>
        <w:t xml:space="preserve">Постановление</w:t>
      </w:r>
      <w:r>
        <w:rPr>
          <w:sz w:val="24"/>
        </w:rPr>
        <w:t xml:space="preserve"> Правительства Мурманской области от 22.03.2023 N 214-ПП.</w:t>
      </w:r>
    </w:p>
    <w:bookmarkStart w:id="141" w:name="P141"/>
    <w:bookmarkEnd w:id="141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3.3.5. В случае отсутствия отдельных документов и (или) при наличии иных замечаний Министерство в течение 3 рабочих дней, следующих за днем окончания проверки документов, направляет получателю Субсидии уведомление с перечнем недостающих документов и рекомендацией представить необходимые документы и устранить замечания в течение 10 рабочих дней со дня получения сообщения.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3.3.6. Основаниями для отказа в предоставлении Субсидии являются: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несоответствие представленных получателем Субсидии документов требованиям </w:t>
      </w:r>
      <w:hyperlink w:history="0" w:anchor="P122" w:tooltip="3.1. Для получения Субсидии получатель Субсидии представляет в Министерство следующие документы:">
        <w:r>
          <w:rPr>
            <w:sz w:val="24"/>
            <w:color w:val="0000ff"/>
          </w:rPr>
          <w:t xml:space="preserve">пункта 3.1</w:t>
        </w:r>
      </w:hyperlink>
      <w:r>
        <w:rPr>
          <w:sz w:val="24"/>
        </w:rPr>
        <w:t xml:space="preserve"> настоящего Порядка или непредставление (представление не в полном объеме) указанных документов по истечении срока, указанного в </w:t>
      </w:r>
      <w:hyperlink w:history="0" w:anchor="P141" w:tooltip="3.3.5. В случае отсутствия отдельных документов и (или) при наличии иных замечаний Министерство в течение 3 рабочих дней, следующих за днем окончания проверки документов, направляет получателю Субсидии уведомление с перечнем недостающих документов и рекомендацией представить необходимые документы и устранить замечания в течение 10 рабочих дней со дня получения сообщения.">
        <w:r>
          <w:rPr>
            <w:sz w:val="24"/>
            <w:color w:val="0000ff"/>
          </w:rPr>
          <w:t xml:space="preserve">подпункте 3.3.5</w:t>
        </w:r>
      </w:hyperlink>
      <w:r>
        <w:rPr>
          <w:sz w:val="24"/>
        </w:rPr>
        <w:t xml:space="preserve"> настоящего Порядка;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недостоверность информации, содержащейся в документах, представленных получателем Субсидии;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необоснованность финансово-экономических расчетов;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несоответствие получателя Субсидии требованиям </w:t>
      </w:r>
      <w:hyperlink w:history="0" w:anchor="P91" w:tooltip="2.1. Условиями предоставления Субсидии являются:">
        <w:r>
          <w:rPr>
            <w:sz w:val="24"/>
            <w:color w:val="0000ff"/>
          </w:rPr>
          <w:t xml:space="preserve">пункта 2.1</w:t>
        </w:r>
      </w:hyperlink>
      <w:r>
        <w:rPr>
          <w:sz w:val="24"/>
        </w:rPr>
        <w:t xml:space="preserve"> настоящего Порядка.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3.3.7. Субсидия носит целевой характер и не может быть использована на другие цели. Предоставление Субсидии осуществляется в соответствии с соглашением о предоставлении Субсидии, заключаемым по типовой форме, утвержденной Министерством финансов Мурманской области (далее - Соглашение).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3.3.8. В случае уменьшения Министерству ранее доведенных лимитов бюджетных обязательств на предоставление Субсидии на соответствующий финансовый год, приводящего к невозможности предоставления Субсидии в размере, установленном Соглашением, заключается дополнительное соглашение о согласовании новых условий Соглашения или о расторжении Соглашения при недостижении согласия по новым условиям.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3.3.9. В случае изменения перечня мероприятий, планируемых к реализации в течение года, в котором предоставлена Субсидия, внесение изменений в Соглашение осуществляется при наличии обоснования указанного изменения, представленного получателем Субсидии в письменной форме, на основании решения Министерства. В таком случае помимо корректировки перечня мероприятий, планируемых к реализации в течение года, в котором предоставлена Субсидия, дополнительным соглашением может быть предусмотрено изменение значений характеристик результативности использования Субсидии и ранее представленной сметы. При этом не допускается увеличение общего размера предоставленной субсидии.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13.05.2024 N 302-ПП)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3.3.10. Соглашение направляется Получателю субсидии в течение 5 рабочих дней со дня оформления протокола и подписывается Получателем субсидии в течение 5 рабочих дней со дня получения Соглашения.</w:t>
      </w:r>
    </w:p>
    <w:p>
      <w:pPr>
        <w:pStyle w:val="0"/>
        <w:jc w:val="both"/>
      </w:pPr>
      <w:r>
        <w:rPr>
          <w:sz w:val="24"/>
        </w:rPr>
        <w:t xml:space="preserve">(подп. 3.3.10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22.03.2023 N 214-ПП)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3.3.11. Начиная с 1 января 2025 года проект Соглашения для подписания направляется Получателю Субсидии посредством государственной интегрированной информационной системы "Электронный бюджет" (далее - ГИИС "Электронный бюджет").</w:t>
      </w:r>
    </w:p>
    <w:p>
      <w:pPr>
        <w:pStyle w:val="0"/>
        <w:jc w:val="both"/>
      </w:pPr>
      <w:r>
        <w:rPr>
          <w:sz w:val="24"/>
        </w:rPr>
        <w:t xml:space="preserve">(подп. 3.3.11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Мурманской области от 12.10.2024 N 683-ПП)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3.4.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>
      <w:pPr>
        <w:pStyle w:val="0"/>
        <w:jc w:val="both"/>
      </w:pPr>
      <w:r>
        <w:rPr>
          <w:sz w:val="24"/>
        </w:rPr>
        <w:t xml:space="preserve">(п. 3.4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Мурманской области от 17.01.2024 N 12-ПП)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3.5. 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областной бюджет.</w:t>
      </w:r>
    </w:p>
    <w:p>
      <w:pPr>
        <w:pStyle w:val="0"/>
        <w:jc w:val="both"/>
      </w:pPr>
      <w:r>
        <w:rPr>
          <w:sz w:val="24"/>
        </w:rPr>
        <w:t xml:space="preserve">(п. 3.5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Мурманской области от 17.01.2024 N 12-ПП)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4. Финансирование получателя Субсидии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Перечисление Субсидии осуществляется в соответствии с бюджетным законодательством Российской Федерации на расчетный счет получателя Субсидии, открытый в российской кредитной организации, не позднее десятого рабочего дня, следующего за днем поступления Министерству средств из областного бюджета.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5. Результат предоставления Субсидии и характеристики</w:t>
      </w:r>
    </w:p>
    <w:p>
      <w:pPr>
        <w:pStyle w:val="2"/>
        <w:jc w:val="center"/>
      </w:pPr>
      <w:r>
        <w:rPr>
          <w:sz w:val="24"/>
        </w:rPr>
        <w:t xml:space="preserve">результата предоставления Субсидии</w:t>
      </w:r>
    </w:p>
    <w:p>
      <w:pPr>
        <w:pStyle w:val="0"/>
        <w:jc w:val="center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</w:t>
      </w:r>
    </w:p>
    <w:p>
      <w:pPr>
        <w:pStyle w:val="0"/>
        <w:jc w:val="center"/>
      </w:pPr>
      <w:r>
        <w:rPr>
          <w:sz w:val="24"/>
        </w:rPr>
        <w:t xml:space="preserve">от 13.05.2024 N 302-ПП)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5.1. Результатом предоставления Субсидии является проведение информационной и аналитической работы, а также организация и проведение деловых мероприятий, направленных на формирование положительного имиджа и позиционирование Мурманской области, повышение осведомленности граждан о деятельности Правительства Мурманской области, исполнительных органов Мурманской области.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Результат предоставления Субсидии считается достигнутым в полном объеме при выполнении запланированных значений характеристик результата, установленных в Соглашении, на 100 процентов.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Значение результата предоставления Субсидии устанавливается Соглашением.</w:t>
      </w:r>
    </w:p>
    <w:p>
      <w:pPr>
        <w:pStyle w:val="0"/>
        <w:jc w:val="both"/>
      </w:pPr>
      <w:r>
        <w:rPr>
          <w:sz w:val="24"/>
        </w:rPr>
        <w:t xml:space="preserve">(п. 5.1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13.05.2024 N 302-ПП)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5.2. </w:t>
      </w:r>
      <w:hyperlink w:history="0" w:anchor="P412" w:tooltip="ПЕРЕЧЕНЬ">
        <w:r>
          <w:rPr>
            <w:sz w:val="24"/>
            <w:color w:val="0000ff"/>
          </w:rPr>
          <w:t xml:space="preserve">Перечень</w:t>
        </w:r>
      </w:hyperlink>
      <w:r>
        <w:rPr>
          <w:sz w:val="24"/>
        </w:rPr>
        <w:t xml:space="preserve"> характеристик результата предоставления Субсидии установлен приложением N 3 к настоящему Порядку.</w:t>
      </w:r>
    </w:p>
    <w:p>
      <w:pPr>
        <w:pStyle w:val="0"/>
        <w:jc w:val="both"/>
      </w:pPr>
      <w:r>
        <w:rPr>
          <w:sz w:val="24"/>
        </w:rPr>
        <w:t xml:space="preserve">(п. 5.2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13.05.2024 N 302-ПП)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5.3. Значения характеристик результата предоставления Субсидии устанавливаются в Соглашении.</w:t>
      </w:r>
    </w:p>
    <w:p>
      <w:pPr>
        <w:pStyle w:val="0"/>
        <w:jc w:val="both"/>
      </w:pPr>
      <w:r>
        <w:rPr>
          <w:sz w:val="24"/>
        </w:rPr>
        <w:t xml:space="preserve">(п. 5.3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13.05.2024 N 302-ПП)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5.4. Министерство проводит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установленным Министерством финансов Российской Федерации.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Мониторинг проводится в отношении Субсидии начиная с 01.01.2023.</w:t>
      </w:r>
    </w:p>
    <w:p>
      <w:pPr>
        <w:pStyle w:val="0"/>
        <w:jc w:val="both"/>
      </w:pPr>
      <w:r>
        <w:rPr>
          <w:sz w:val="24"/>
        </w:rPr>
        <w:t xml:space="preserve">(п. 5.4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Мурманской области от 02.02.2022 N 56-ПП)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6. Требования к отчетности</w:t>
      </w:r>
    </w:p>
    <w:p>
      <w:pPr>
        <w:pStyle w:val="0"/>
        <w:jc w:val="both"/>
      </w:pPr>
      <w:r>
        <w:rPr>
          <w:sz w:val="24"/>
        </w:rPr>
      </w:r>
    </w:p>
    <w:bookmarkStart w:id="183" w:name="P183"/>
    <w:bookmarkEnd w:id="183"/>
    <w:p>
      <w:pPr>
        <w:pStyle w:val="0"/>
        <w:ind w:firstLine="540"/>
        <w:jc w:val="both"/>
      </w:pPr>
      <w:r>
        <w:rPr>
          <w:sz w:val="24"/>
        </w:rPr>
        <w:t xml:space="preserve">6.1. Получатель Субсидии ежеквартально не позднее 10-го числа месяца, следующего за отчетным кварталом, представляет в Министерство по формам, определенным типовыми формами соглашений, установленными Министерством финансов Мурманской области, в том числе с приложением документов, подтверждающих использование Субсидии и достижение значения характеристик результата предоставления Субсидии, отчеты: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о достижении значений результата предоставления Субсидии, а также характеристик результата;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отчет об осуществлении расходов, источником финансового обеспечения которых является Субсидия.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качестве подтверждения произведенных расходов к отчету об осуществлении расходов, источником финансового обеспечения которых является Субсидия, в обязательном порядке прикладываются копии договоров, заключенных с юридическими или физическими лицами, индивидуальными предпринимателями, а также платежные документы, акты выполненных работ, накладные либо иные документы, полученные от юридических или физических лиц и индивидуальных предпринимателей, подтверждающие оказание услуг, поставку товаров или осуществление работ, а также документы, подтверждающие наличие согласия указанных лиц на осуществление Министерством проверки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</w:t>
      </w:r>
      <w:r>
        <w:rPr>
          <w:sz w:val="24"/>
        </w:rPr>
        <w:t xml:space="preserve">статьями 268.1</w:t>
      </w:r>
      <w:r>
        <w:rPr>
          <w:sz w:val="24"/>
        </w:rPr>
        <w:t xml:space="preserve"> и </w:t>
      </w:r>
      <w:r>
        <w:rPr>
          <w:sz w:val="24"/>
        </w:rPr>
        <w:t xml:space="preserve">269.2</w:t>
      </w:r>
      <w:r>
        <w:rPr>
          <w:sz w:val="24"/>
        </w:rPr>
        <w:t xml:space="preserve"> Бюджетного кодекса Российской Федерации.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отклонения от плановых значений характеристик результата предоставления Субсидии в отчете о достижении значений результата предоставления Субсидии, а также достижения характеристик результата должна быть отражена информация о причинах указанного отклонения.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Получатель Субсидии начиная с 1 января 2025 года предоставляет отчетность Министерству посредством ГИИС "Электронный бюджет".</w:t>
      </w:r>
    </w:p>
    <w:p>
      <w:pPr>
        <w:pStyle w:val="0"/>
        <w:jc w:val="both"/>
      </w:pPr>
      <w:r>
        <w:rPr>
          <w:sz w:val="24"/>
        </w:rPr>
        <w:t xml:space="preserve">(абзац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Мурманской области от 12.10.2024 N 683-ПП)</w:t>
      </w:r>
    </w:p>
    <w:p>
      <w:pPr>
        <w:pStyle w:val="0"/>
        <w:jc w:val="both"/>
      </w:pPr>
      <w:r>
        <w:rPr>
          <w:sz w:val="24"/>
        </w:rPr>
        <w:t xml:space="preserve">(п. 6.1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13.05.2024 N 302-ПП)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6.2. Утратил силу. - </w:t>
      </w:r>
      <w:r>
        <w:rPr>
          <w:sz w:val="24"/>
        </w:rPr>
        <w:t xml:space="preserve">Постановление</w:t>
      </w:r>
      <w:r>
        <w:rPr>
          <w:sz w:val="24"/>
        </w:rPr>
        <w:t xml:space="preserve"> Правительства Мурманской области от 19.03.2024 N 173-ПП.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6.2. Получатель Субсидии несет ответственность за своевременность и достоверность представленных отчетов, указанных в </w:t>
      </w:r>
      <w:hyperlink w:history="0" w:anchor="P183" w:tooltip="6.1. Получатель Субсидии ежеквартально не позднее 10-го числа месяца, следующего за отчетным кварталом, представляет в Министерство по формам, определенным типовыми формами соглашений, установленными Министерством финансов Мурманской области, в том числе с приложением документов, подтверждающих использование Субсидии и достижение значения характеристик результата предоставления Субсидии, отчеты:">
        <w:r>
          <w:rPr>
            <w:sz w:val="24"/>
            <w:color w:val="0000ff"/>
          </w:rPr>
          <w:t xml:space="preserve">пункте 6.1</w:t>
        </w:r>
      </w:hyperlink>
      <w:r>
        <w:rPr>
          <w:sz w:val="24"/>
        </w:rPr>
        <w:t xml:space="preserve"> настоящего Порядка, и прилагаемых к ним документов (далее - отчеты).</w:t>
      </w:r>
    </w:p>
    <w:p>
      <w:pPr>
        <w:pStyle w:val="0"/>
        <w:jc w:val="both"/>
      </w:pPr>
      <w:r>
        <w:rPr>
          <w:sz w:val="24"/>
        </w:rPr>
        <w:t xml:space="preserve">(п. 6.2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Мурманской области от 13.05.2024 N 302-ПП)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6.3. Министерство осуществляет проверку и принятие отчетов в срок, не превышающий 20 рабочих дней со дня представления отчетов.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Проверка отчетов осуществляется комиссией. Положение о комиссии и ее состав утверждаются приказом Министерства.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Абзац исключен. - </w:t>
      </w:r>
      <w:r>
        <w:rPr>
          <w:sz w:val="24"/>
        </w:rPr>
        <w:t xml:space="preserve">Постановление</w:t>
      </w:r>
      <w:r>
        <w:rPr>
          <w:sz w:val="24"/>
        </w:rPr>
        <w:t xml:space="preserve"> Правительства Мурманской области от 12.10.2024 N 683-ПП.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 результатам рассмотрения комиссией Министерство принимает решение о принятии либо отклонении представленной отчетности, о чем информирует получателя посредством направления информации на адрес электронной почты с последующим досылом заказным письмом с уведомлением о вручении.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отклонения отчетности она возвращается получателю Субсидии для устранения недостатков и повторного представления в срок, не превышающий 5 (пяти) рабочих дней со дня отклонения ее Министерством.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 итогам проверки Министерством готовится акт о результатах проверки, в котором отражается информация о достижении результатов предоставления Субсидии, целевом расходовании средств, выявленных нарушениях (при их наличии).</w:t>
      </w:r>
    </w:p>
    <w:p>
      <w:pPr>
        <w:pStyle w:val="0"/>
        <w:jc w:val="both"/>
      </w:pPr>
      <w:r>
        <w:rPr>
          <w:sz w:val="24"/>
        </w:rPr>
        <w:t xml:space="preserve">(п. 6.3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13.05.2024 N 302-ПП)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6.4. Датой принятия Министерством отчетов считается день подписания акта о результатах проверки.</w:t>
      </w:r>
    </w:p>
    <w:p>
      <w:pPr>
        <w:pStyle w:val="0"/>
        <w:jc w:val="both"/>
      </w:pPr>
      <w:r>
        <w:rPr>
          <w:sz w:val="24"/>
        </w:rPr>
        <w:t xml:space="preserve">(п. 6.4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13.05.2024 N 302-ПП)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7. Требования об осуществлении контроля за соблюдением</w:t>
      </w:r>
    </w:p>
    <w:p>
      <w:pPr>
        <w:pStyle w:val="2"/>
        <w:jc w:val="center"/>
      </w:pPr>
      <w:r>
        <w:rPr>
          <w:sz w:val="24"/>
        </w:rPr>
        <w:t xml:space="preserve">условий, целей и порядка предоставления Субсидии</w:t>
      </w:r>
    </w:p>
    <w:p>
      <w:pPr>
        <w:pStyle w:val="2"/>
        <w:jc w:val="center"/>
      </w:pPr>
      <w:r>
        <w:rPr>
          <w:sz w:val="24"/>
        </w:rPr>
        <w:t xml:space="preserve">и ответственность за их нарушение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7.1. Министерство проводит проверки получателя Субсидии на предмет соблюдения им условий и порядка ее предоставления, в том числе в части достижения результатов предоставления Субсидии.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Органы государственного финансового контроля Мурманской области проводят проверки получателя Субсидии в соответствии со </w:t>
      </w:r>
      <w:r>
        <w:rPr>
          <w:sz w:val="24"/>
        </w:rPr>
        <w:t xml:space="preserve">статьями 268.1</w:t>
      </w:r>
      <w:r>
        <w:rPr>
          <w:sz w:val="24"/>
        </w:rPr>
        <w:t xml:space="preserve"> и </w:t>
      </w:r>
      <w:r>
        <w:rPr>
          <w:sz w:val="24"/>
        </w:rPr>
        <w:t xml:space="preserve">269.2</w:t>
      </w:r>
      <w:r>
        <w:rPr>
          <w:sz w:val="24"/>
        </w:rPr>
        <w:t xml:space="preserve"> Бюджетного кодекса Российской Федерации.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Получатель Субсидии дает согласие на осуществление указанными органами проверок.</w:t>
      </w:r>
    </w:p>
    <w:p>
      <w:pPr>
        <w:pStyle w:val="0"/>
        <w:jc w:val="both"/>
      </w:pPr>
      <w:r>
        <w:rPr>
          <w:sz w:val="24"/>
        </w:rPr>
        <w:t xml:space="preserve">(п. 7.1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22.03.2023 N 214-ПП)</w:t>
      </w:r>
    </w:p>
    <w:bookmarkStart w:id="212" w:name="P212"/>
    <w:bookmarkEnd w:id="212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7.2. В случае выявления при проведении проверок нарушений получателем Субсидии условий, целей и порядка ее предоставления Министерство одновременно с подписанием акта (справки) направляет получателю субсидии уведомление о нарушениях условий предоставления Субсидии (далее - уведомление), в котором указываются выявленные нарушения и сроки их устранения получателем Субсидии.</w:t>
      </w:r>
    </w:p>
    <w:bookmarkStart w:id="213" w:name="P213"/>
    <w:bookmarkEnd w:id="213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7.3. В случае неустранения нарушений в установленные в уведомлении сроки Министерство в течение пяти рабочих дней со дня истечения указанных сроков принимает решение о возврате в областной бюджет средств Субсидии, полученных получателем Субсидии, в форме приказа Министерства и направляет копии указанного приказа получателю Субсидии вместе с требованием, в котором предусматриваются: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подлежащая возврату в областной бюджет сумма денежных средств, а также сроки ее возврата;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код бюджетной классификации Российской Федерации, по которому должен быть осуществлен возврат Субсидии.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Размер Субсидии, подлежащей возврату по основаниям, выявленным в соответствии с </w:t>
      </w:r>
      <w:hyperlink w:history="0" w:anchor="P212" w:tooltip="7.2. В случае выявления при проведении проверок нарушений получателем Субсидии условий, целей и порядка ее предоставления Министерство одновременно с подписанием акта (справки) направляет получателю субсидии уведомление о нарушениях условий предоставления Субсидии (далее - уведомление), в котором указываются выявленные нарушения и сроки их устранения получателем Субсидии.">
        <w:r>
          <w:rPr>
            <w:sz w:val="24"/>
            <w:color w:val="0000ff"/>
          </w:rPr>
          <w:t xml:space="preserve">пунктом 7.2</w:t>
        </w:r>
      </w:hyperlink>
      <w:r>
        <w:rPr>
          <w:sz w:val="24"/>
        </w:rPr>
        <w:t xml:space="preserve"> настоящего Порядка, ограничивается размером средств, в отношении которых были установлены факты нарушений.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7.4. В случае отсутствия потребности не использованные на 31 декабря финансового года средства Субсидии подлежат перечислению в доход областного бюджета.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Принятие и согласование решения о наличии потребности в остатках Субсидии осуществляется в </w:t>
      </w:r>
      <w:r>
        <w:rPr>
          <w:sz w:val="24"/>
        </w:rPr>
        <w:t xml:space="preserve">порядке</w:t>
      </w:r>
      <w:r>
        <w:rPr>
          <w:sz w:val="24"/>
        </w:rPr>
        <w:t xml:space="preserve">, утвержденном постановлением Правительства Мурманской области от 22.04.2022 N 314-ПП.</w:t>
      </w:r>
    </w:p>
    <w:p>
      <w:pPr>
        <w:pStyle w:val="0"/>
        <w:jc w:val="both"/>
      </w:pPr>
      <w:r>
        <w:rPr>
          <w:sz w:val="24"/>
        </w:rPr>
        <w:t xml:space="preserve">(п. 7.4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22.03.2023 N 214-ПП)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7.5. Возврат Субсидии осуществляется получателем Субсидии в следующих случаях и размере:</w:t>
      </w:r>
    </w:p>
    <w:bookmarkStart w:id="221" w:name="P221"/>
    <w:bookmarkEnd w:id="221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7.5.1. В случае нарушения условий субсидии. В данном случае субсидия возвращается получателем субсидии в полном объеме, указанном в приказе Министерства в соответствии с </w:t>
      </w:r>
      <w:hyperlink w:history="0" w:anchor="P213" w:tooltip="7.3. В случае неустранения нарушений в установленные в уведомлении сроки Министерство в течение пяти рабочих дней со дня истечения указанных сроков принимает решение о возврате в областной бюджет средств Субсидии, полученных получателем Субсидии, в форме приказа Министерства и направляет копии указанного приказа получателю Субсидии вместе с требованием, в котором предусматриваются:">
        <w:r>
          <w:rPr>
            <w:sz w:val="24"/>
            <w:color w:val="0000ff"/>
          </w:rPr>
          <w:t xml:space="preserve">пунктом 7.3</w:t>
        </w:r>
      </w:hyperlink>
      <w:r>
        <w:rPr>
          <w:sz w:val="24"/>
        </w:rPr>
        <w:t xml:space="preserve"> настоящего Порядка.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7.5.2. В случае нецелевого использования Субсидии. В данном случае Субсидия возвращается в объеме равном сумме нецелевого использования Субсидии.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7.5.3. В случае образования неиспользованного остатка Субсидии и отсутствия решения Министерства, согласованного с Министерством финансов Мурманской области, о наличии потребности в направлении неиспользованного остатка на цели, указанные в </w:t>
      </w:r>
      <w:hyperlink w:history="0" w:anchor="P53" w:tooltip="1.2. Целью предоставления субсидии является финансовое обеспечение затрат получателя субсидии в рамках деятельности по информационной и аналитической работе, а также организации и проведению деловых мероприятий, направленных на формирование положительного имиджа и позиционирование Мурманской области, повышение осведомленности граждан о деятельности Правительства Мурманской области, исполнительных органов Мурманской области (далее - Субсидия).">
        <w:r>
          <w:rPr>
            <w:sz w:val="24"/>
            <w:color w:val="0000ff"/>
          </w:rPr>
          <w:t xml:space="preserve">пункте 1.2</w:t>
        </w:r>
      </w:hyperlink>
      <w:r>
        <w:rPr>
          <w:sz w:val="24"/>
        </w:rPr>
        <w:t xml:space="preserve"> настоящего Порядка. В данном случае Субсидия возвращается получателем Субсидии в объеме, равном неиспользованному остатку.</w:t>
      </w:r>
    </w:p>
    <w:bookmarkStart w:id="224" w:name="P224"/>
    <w:bookmarkEnd w:id="224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7.5.4. В случае недостижения получателем Субсидии результата и плановых значений характеристик результата предоставления Субсидии объем средств, подлежащих возврату в областной бюджет, определяется на основании представленной получателем Субсидии уточненной сметы расходов, подготовленной по итогам реализации мероприятий в срок, установленный Соглашением, и рассчитывается по формуле: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position w:val="-14"/>
        </w:rPr>
        <w:drawing>
          <wp:inline distT="0" distB="0" distL="0" distR="0">
            <wp:extent cx="3324860" cy="33274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86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P</w:t>
      </w:r>
      <w:r>
        <w:rPr>
          <w:sz w:val="24"/>
          <w:vertAlign w:val="subscript"/>
        </w:rPr>
        <w:t xml:space="preserve">i</w:t>
      </w:r>
      <w:r>
        <w:rPr>
          <w:sz w:val="24"/>
        </w:rPr>
        <w:t xml:space="preserve"> - достигнутое значение характеристик результата предоставления Субсидии;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P</w:t>
      </w:r>
      <w:r>
        <w:rPr>
          <w:sz w:val="24"/>
          <w:vertAlign w:val="subscript"/>
        </w:rPr>
        <w:t xml:space="preserve">imax</w:t>
      </w:r>
      <w:r>
        <w:rPr>
          <w:sz w:val="24"/>
        </w:rPr>
        <w:t xml:space="preserve"> - плановое значение характеристик результата предоставления Субсидии;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n - количество целевых характеристик результата, по которым не достигнуты целевые значения;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V</w:t>
      </w:r>
      <w:r>
        <w:rPr>
          <w:sz w:val="24"/>
          <w:vertAlign w:val="subscript"/>
        </w:rPr>
        <w:t xml:space="preserve">субсидии</w:t>
      </w:r>
      <w:r>
        <w:rPr>
          <w:sz w:val="24"/>
        </w:rPr>
        <w:t xml:space="preserve"> - объем предоставленной Субсидии.</w:t>
      </w:r>
    </w:p>
    <w:p>
      <w:pPr>
        <w:pStyle w:val="0"/>
        <w:jc w:val="both"/>
      </w:pPr>
      <w:r>
        <w:rPr>
          <w:sz w:val="24"/>
        </w:rPr>
        <w:t xml:space="preserve">(подп. 7.5.4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13.05.2024 N 302-ПП)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7.6. Возврат Субсидии в случаях, предусмотренных </w:t>
      </w:r>
      <w:hyperlink w:history="0" w:anchor="P221" w:tooltip="7.5.1. В случае нарушения условий субсидии. В данном случае субсидия возвращается получателем субсидии в полном объеме, указанном в приказе Министерства в соответствии с пунктом 7.3 настоящего Порядка.">
        <w:r>
          <w:rPr>
            <w:sz w:val="24"/>
            <w:color w:val="0000ff"/>
          </w:rPr>
          <w:t xml:space="preserve">подпунктами 7.5.1</w:t>
        </w:r>
      </w:hyperlink>
      <w:r>
        <w:rPr>
          <w:sz w:val="24"/>
        </w:rPr>
        <w:t xml:space="preserve"> - </w:t>
      </w:r>
      <w:hyperlink w:history="0" w:anchor="P224" w:tooltip="7.5.4. В случае недостижения получателем Субсидии результата и плановых значений характеристик результата предоставления Субсидии объем средств, подлежащих возврату в областной бюджет, определяется на основании представленной получателем Субсидии уточненной сметы расходов, подготовленной по итогам реализации мероприятий в срок, установленный Соглашением, и рассчитывается по формуле:">
        <w:r>
          <w:rPr>
            <w:sz w:val="24"/>
            <w:color w:val="0000ff"/>
          </w:rPr>
          <w:t xml:space="preserve">7.5.4 пункта 7.5</w:t>
        </w:r>
      </w:hyperlink>
      <w:r>
        <w:rPr>
          <w:sz w:val="24"/>
        </w:rPr>
        <w:t xml:space="preserve"> настоящего Порядка, в том числе выявленных по фактам проверок, проведенных Министерством или органами государственного финансового контроля Мурманской области, и повлекших необоснованное получение Субсидии, осуществляется получателем Субсидии в следующем порядке: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в течение 7 (семи) рабочих дней со дня принятия Министерством решения о необходимости возврата выделенных бюджетных средств получателю Субсидии направляется соответствующее письменное требование;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получатель Субсидии в течение 10 (десяти) рабочих дней со дня получения письменного требования обязан перечислить в областной бюджет указанную сумму средств.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отказе получателя Субсидии от добровольного возврата указанных средств в установленные сроки эти средства взыскиваются в судебном порядке.</w:t>
      </w:r>
    </w:p>
    <w:p>
      <w:pPr>
        <w:pStyle w:val="0"/>
        <w:jc w:val="both"/>
      </w:pPr>
      <w:r>
        <w:rPr>
          <w:sz w:val="24"/>
        </w:rPr>
        <w:t xml:space="preserve">(п. 7.6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13.05.2024 N 302-ПП)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 N 1</w:t>
      </w:r>
    </w:p>
    <w:p>
      <w:pPr>
        <w:pStyle w:val="0"/>
        <w:jc w:val="right"/>
      </w:pPr>
      <w:r>
        <w:rPr>
          <w:sz w:val="24"/>
        </w:rPr>
        <w:t xml:space="preserve">к Порядку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Форма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В Министерство</w:t>
      </w:r>
    </w:p>
    <w:p>
      <w:pPr>
        <w:pStyle w:val="0"/>
        <w:jc w:val="right"/>
      </w:pPr>
      <w:r>
        <w:rPr>
          <w:sz w:val="24"/>
        </w:rPr>
        <w:t xml:space="preserve">информационной политики</w:t>
      </w:r>
    </w:p>
    <w:p>
      <w:pPr>
        <w:pStyle w:val="0"/>
        <w:jc w:val="right"/>
      </w:pPr>
      <w:r>
        <w:rPr>
          <w:sz w:val="24"/>
        </w:rPr>
        <w:t xml:space="preserve">Мурманской области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right"/>
            </w:pPr>
            <w:r>
              <w:rPr>
                <w:sz w:val="24"/>
                <w:color w:val="392c69"/>
              </w:rPr>
              <w:t xml:space="preserve">(в ред. постановлений Правительства Мурманской области</w:t>
            </w:r>
          </w:p>
          <w:p>
            <w:pPr>
              <w:pStyle w:val="0"/>
              <w:jc w:val="right"/>
            </w:pPr>
            <w:r>
              <w:rPr>
                <w:sz w:val="24"/>
                <w:color w:val="392c69"/>
              </w:rPr>
              <w:t xml:space="preserve">от 22.03.2023 </w:t>
            </w:r>
            <w:r>
              <w:rPr>
                <w:sz w:val="24"/>
                <w:color w:val="392c69"/>
              </w:rPr>
              <w:t xml:space="preserve">N 214-ПП</w:t>
            </w:r>
            <w:r>
              <w:rPr>
                <w:sz w:val="24"/>
                <w:color w:val="392c69"/>
              </w:rPr>
              <w:t xml:space="preserve">, от 05.12.2023 </w:t>
            </w:r>
            <w:r>
              <w:rPr>
                <w:sz w:val="24"/>
                <w:color w:val="392c69"/>
              </w:rPr>
              <w:t xml:space="preserve">N 918-ПП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right"/>
            </w:pPr>
            <w:r>
              <w:rPr>
                <w:sz w:val="24"/>
                <w:color w:val="392c69"/>
              </w:rPr>
              <w:t xml:space="preserve">от 17.01.2024 </w:t>
            </w:r>
            <w:r>
              <w:rPr>
                <w:sz w:val="24"/>
                <w:color w:val="392c69"/>
              </w:rPr>
              <w:t xml:space="preserve">N 12-ПП</w:t>
            </w:r>
            <w:r>
              <w:rPr>
                <w:sz w:val="24"/>
                <w:color w:val="392c69"/>
              </w:rPr>
              <w:t xml:space="preserve">, от 19.03.2024 </w:t>
            </w:r>
            <w:r>
              <w:rPr>
                <w:sz w:val="24"/>
                <w:color w:val="392c69"/>
              </w:rPr>
              <w:t xml:space="preserve">N 173-ПП</w:t>
            </w:r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bookmarkStart w:id="256" w:name="P256"/>
    <w:bookmarkEnd w:id="256"/>
    <w:p>
      <w:pPr>
        <w:pStyle w:val="0"/>
        <w:jc w:val="center"/>
      </w:pPr>
      <w:r>
        <w:rPr>
          <w:sz w:val="24"/>
        </w:rPr>
        <w:t xml:space="preserve">ЗАЯВКА</w:t>
      </w:r>
    </w:p>
    <w:p>
      <w:pPr>
        <w:pStyle w:val="0"/>
        <w:jc w:val="center"/>
      </w:pPr>
      <w:r>
        <w:rPr>
          <w:sz w:val="24"/>
        </w:rPr>
        <w:t xml:space="preserve">НА ПРЕДОСТАВЛЕНИЕ СУБСИДИИ АВТОНОМНОЙ НЕКОММЕРЧЕСКОЙ</w:t>
      </w:r>
    </w:p>
    <w:p>
      <w:pPr>
        <w:pStyle w:val="0"/>
        <w:jc w:val="center"/>
      </w:pPr>
      <w:r>
        <w:rPr>
          <w:sz w:val="24"/>
        </w:rPr>
        <w:t xml:space="preserve">ОРГАНИЗАЦИИ "АРКТИЧЕСКИЙ ИНФОРМАЦИОННЫЙ ЦЕНТР" НА ФИНАНСОВОЕ</w:t>
      </w:r>
    </w:p>
    <w:p>
      <w:pPr>
        <w:pStyle w:val="0"/>
        <w:jc w:val="center"/>
      </w:pPr>
      <w:r>
        <w:rPr>
          <w:sz w:val="24"/>
        </w:rPr>
        <w:t xml:space="preserve">ОБЕСПЕЧЕНИЕ ЗАТРАТ ПО ИНФОРМАЦИОННОЙ И АНАЛИТИЧЕСКОЙ РАБОТЕ,</w:t>
      </w:r>
    </w:p>
    <w:p>
      <w:pPr>
        <w:pStyle w:val="0"/>
        <w:jc w:val="center"/>
      </w:pPr>
      <w:r>
        <w:rPr>
          <w:sz w:val="24"/>
        </w:rPr>
        <w:t xml:space="preserve">А ТАКЖЕ ОРГАНИЗАЦИИ И ПРОВЕДЕНИЮ ДЕЛОВЫХ</w:t>
      </w:r>
    </w:p>
    <w:p>
      <w:pPr>
        <w:pStyle w:val="0"/>
        <w:jc w:val="center"/>
      </w:pPr>
      <w:r>
        <w:rPr>
          <w:sz w:val="24"/>
        </w:rPr>
        <w:t xml:space="preserve">(ИМИДЖЕВЫХ) МЕРОПРИЯТИЙ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Прошу предоставить субсидию автономной некоммерческой организации "Арктический информационный центр" (далее - АНО "Арктический информационный центр") на финансовое обеспечение затрат по информационной и аналитической работе, а также организации и проведению деловых мероприятий, направленных на формирование положительного имиджа и позиционирование Мурманской области, повышение осведомленности граждан о деятельности Правительства Мурманской области, исполнительных органов Мурманской области.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Настоящим подтверждаю, что на дату подачи заявки АНО "Арктический информационный центр" соответствует требованиям, указанным в </w:t>
      </w:r>
      <w:hyperlink w:history="0" w:anchor="P100" w:tooltip="2.2. Требования, которым должен соответствовать получатель Субсидии на дату подачи заявки и документов:">
        <w:r>
          <w:rPr>
            <w:sz w:val="24"/>
            <w:color w:val="0000ff"/>
          </w:rPr>
          <w:t xml:space="preserve">пункте 2.2</w:t>
        </w:r>
      </w:hyperlink>
      <w:r>
        <w:rPr>
          <w:sz w:val="24"/>
        </w:rPr>
        <w:t xml:space="preserve"> Порядка определения объема и предоставления субсидии из областного бюджета автономной некоммерческой организации "Арктический информационный центр" на финансовое обеспечение затрат по информационной и аналитической работе, а также организации и проведению деловых (имиджевых) мероприятий (далее - Порядок), в том числе подтверждаю факт: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на едином налоговом счете АНО "Арктический информационный центр" отсутствует или не превышает размер, определенный </w:t>
      </w:r>
      <w:r>
        <w:rPr>
          <w:sz w:val="24"/>
        </w:rPr>
        <w:t xml:space="preserve">пунктом 3 статьи 47</w:t>
      </w:r>
      <w:r>
        <w:rPr>
          <w:sz w:val="24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отсутствия просроченной задолженности по возврату в бюджет бюджетной системы Российской Федерации, из которого планируется предоставление Субсидии,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публично-правовым образованием, из бюджета которого планируется предоставление Субсидии;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отсутствия проведения в отношении АНО "Арктический информационный центр" процедур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АНО "Арктический информационный центр"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АНО "Арктический информационный центр" не является получателем средств из областного бюджета на основании иных нормативных правовых актов Мурманской области на цели, установленные </w:t>
      </w:r>
      <w:hyperlink w:history="0" w:anchor="P101" w:tooltip="2.2.1. У получателя Субсидии:">
        <w:r>
          <w:rPr>
            <w:sz w:val="24"/>
            <w:color w:val="0000ff"/>
          </w:rPr>
          <w:t xml:space="preserve">пунктом 2.2.1</w:t>
        </w:r>
      </w:hyperlink>
      <w:r>
        <w:rPr>
          <w:sz w:val="24"/>
        </w:rPr>
        <w:t xml:space="preserve"> Порядка;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отсутствия информации об АНО "Арктический информационный центр" в реестре недобросовестных поставщиков (подрядчиков, исполнителей), ведение которого осуществляется в соответствии с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АНО "Арктический информационный центр"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АНО "Арктический информационный центр" не является иностранным агентом в соответствии с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от 14.07.2022 N 255-ФЗ "О контроле за деятельностью лиц, находящихся под иностранным влиянием";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АНО "Арктический информационный центр" не находится в составляемых в рамках реализации полномочий, предусмотренных </w:t>
      </w:r>
      <w:r>
        <w:rPr>
          <w:sz w:val="24"/>
        </w:rPr>
        <w:t xml:space="preserve">главой VII</w:t>
      </w:r>
      <w:r>
        <w:rPr>
          <w:sz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23"/>
        <w:gridCol w:w="1522"/>
        <w:gridCol w:w="1880"/>
        <w:gridCol w:w="501"/>
        <w:gridCol w:w="3061"/>
        <w:gridCol w:w="633"/>
        <w:gridCol w:w="907"/>
      </w:tblGrid>
      <w:tr>
        <w:tblPrEx>
          <w:tblBorders>
            <w:left w:val="single" w:sz="4"/>
            <w:right w:val="single" w:sz="4"/>
          </w:tblBorders>
        </w:tblPrEx>
        <w:tc>
          <w:tcPr>
            <w:tcW w:w="52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п/п</w:t>
            </w:r>
          </w:p>
        </w:tc>
        <w:tc>
          <w:tcPr>
            <w:gridSpan w:val="2"/>
            <w:tcW w:w="340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Направление затрат (направление расходования субсидии - в соответствии с </w:t>
            </w:r>
            <w:hyperlink w:history="0" w:anchor="P311" w:tooltip="ПЕРЕЧЕНЬ">
              <w:r>
                <w:rPr>
                  <w:sz w:val="24"/>
                  <w:color w:val="0000ff"/>
                </w:rPr>
                <w:t xml:space="preserve">приложением N 2</w:t>
              </w:r>
            </w:hyperlink>
            <w:r>
              <w:rPr>
                <w:sz w:val="24"/>
              </w:rPr>
              <w:t xml:space="preserve"> к Порядку)</w:t>
            </w:r>
          </w:p>
        </w:tc>
        <w:tc>
          <w:tcPr>
            <w:gridSpan w:val="3"/>
            <w:tcW w:w="4195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Наименование мероприятия/затраты по подготовке, организации и проведению мероприятий в сфере информационного продвижения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Сумма (тыс. руб.)</w:t>
            </w:r>
          </w:p>
        </w:tc>
      </w:tr>
      <w:tr>
        <w:tblPrEx>
          <w:tblBorders>
            <w:left w:val="single" w:sz="4"/>
            <w:right w:val="single" w:sz="4"/>
          </w:tblBorders>
        </w:tblPrEx>
        <w:tc>
          <w:tcPr>
            <w:tcW w:w="52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gridSpan w:val="2"/>
            <w:tcW w:w="340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3"/>
            <w:tcW w:w="419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blPrEx>
          <w:tblBorders>
            <w:left w:val="single" w:sz="4"/>
            <w:right w:val="single" w:sz="4"/>
          </w:tblBorders>
        </w:tblPrEx>
        <w:tc>
          <w:tcPr>
            <w:tcW w:w="52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gridSpan w:val="2"/>
            <w:tcW w:w="3402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3"/>
            <w:tcW w:w="419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gridSpan w:val="7"/>
            <w:tcW w:w="9027" w:type="dxa"/>
            <w:tcBorders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blPrEx>
          <w:tblBorders>
            <w:insideV w:val="nil"/>
            <w:insideH w:val="nil"/>
          </w:tblBorders>
        </w:tblPrEx>
        <w:tc>
          <w:tcPr>
            <w:gridSpan w:val="4"/>
            <w:tcW w:w="4426" w:type="dxa"/>
            <w:tcBorders>
              <w:top w:val="nil"/>
              <w:bottom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Общий объем субсидии составляет</w:t>
            </w:r>
          </w:p>
        </w:tc>
        <w:tc>
          <w:tcPr>
            <w:tcW w:w="3061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1540" w:type="dxa"/>
            <w:tcBorders>
              <w:top w:val="nil"/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рублей.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7"/>
            <w:tcW w:w="90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Приложения: документы в соответствии с </w:t>
            </w:r>
            <w:hyperlink w:history="0" w:anchor="P120" w:tooltip="3. Порядок предоставления Субсидии">
              <w:r>
                <w:rPr>
                  <w:sz w:val="24"/>
                  <w:color w:val="0000ff"/>
                </w:rPr>
                <w:t xml:space="preserve">разделом 3</w:t>
              </w:r>
            </w:hyperlink>
            <w:r>
              <w:rPr>
                <w:sz w:val="24"/>
              </w:rPr>
              <w:t xml:space="preserve"> Порядка.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7"/>
            <w:tcW w:w="90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blPrEx>
          <w:tblBorders>
            <w:insideH w:val="nil"/>
          </w:tblBorders>
        </w:tblPrEx>
        <w:tc>
          <w:tcPr>
            <w:gridSpan w:val="7"/>
            <w:tcW w:w="90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blPrEx>
          <w:tblBorders>
            <w:insideV w:val="nil"/>
            <w:insideH w:val="nil"/>
          </w:tblBorders>
        </w:tblPrEx>
        <w:tc>
          <w:tcPr>
            <w:gridSpan w:val="2"/>
            <w:tcW w:w="2045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Руководитель</w:t>
            </w:r>
          </w:p>
        </w:tc>
        <w:tc>
          <w:tcPr>
            <w:tcW w:w="1880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3"/>
            <w:tcW w:w="4601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blPrEx>
          <w:tblBorders>
            <w:insideV w:val="nil"/>
            <w:insideH w:val="nil"/>
          </w:tblBorders>
        </w:tblPrEx>
        <w:tc>
          <w:tcPr>
            <w:gridSpan w:val="2"/>
            <w:tcW w:w="2045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88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подпись</w:t>
            </w: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3"/>
            <w:tcW w:w="4601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расшифровка подписи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7"/>
            <w:tcW w:w="90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М.П.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 N 2</w:t>
      </w:r>
    </w:p>
    <w:p>
      <w:pPr>
        <w:pStyle w:val="0"/>
        <w:jc w:val="right"/>
      </w:pPr>
      <w:r>
        <w:rPr>
          <w:sz w:val="24"/>
        </w:rPr>
        <w:t xml:space="preserve">к Порядку</w:t>
      </w:r>
    </w:p>
    <w:p>
      <w:pPr>
        <w:pStyle w:val="0"/>
        <w:jc w:val="both"/>
      </w:pPr>
      <w:r>
        <w:rPr>
          <w:sz w:val="24"/>
        </w:rPr>
      </w:r>
    </w:p>
    <w:bookmarkStart w:id="311" w:name="P311"/>
    <w:bookmarkEnd w:id="311"/>
    <w:p>
      <w:pPr>
        <w:pStyle w:val="2"/>
        <w:jc w:val="center"/>
      </w:pPr>
      <w:r>
        <w:rPr>
          <w:sz w:val="24"/>
        </w:rPr>
        <w:t xml:space="preserve">ПЕРЕЧЕНЬ</w:t>
      </w:r>
    </w:p>
    <w:p>
      <w:pPr>
        <w:pStyle w:val="2"/>
        <w:jc w:val="center"/>
      </w:pPr>
      <w:r>
        <w:rPr>
          <w:sz w:val="24"/>
        </w:rPr>
        <w:t xml:space="preserve">НАПРАВЛЕНИЙ ЗАТРАТ (НАПРАВЛЕНИЙ РАСХОДОВАНИЯ СУБСИДИИ),</w:t>
      </w:r>
    </w:p>
    <w:p>
      <w:pPr>
        <w:pStyle w:val="2"/>
        <w:jc w:val="center"/>
      </w:pPr>
      <w:r>
        <w:rPr>
          <w:sz w:val="24"/>
        </w:rPr>
        <w:t xml:space="preserve">ПОДЛЕЖАЩИХ ФИНАНСИРОВАНИЮ, ПО ИНФОРМАЦИОННОЙ И АНАЛИТИЧЕСКОЙ</w:t>
      </w:r>
    </w:p>
    <w:p>
      <w:pPr>
        <w:pStyle w:val="2"/>
        <w:jc w:val="center"/>
      </w:pPr>
      <w:r>
        <w:rPr>
          <w:sz w:val="24"/>
        </w:rPr>
        <w:t xml:space="preserve">РАБОТЕ, А ТАКЖЕ ОРГАНИЗАЦИИ И ПРОВЕДЕНИЮ ДЕЛОВЫХ</w:t>
      </w:r>
    </w:p>
    <w:p>
      <w:pPr>
        <w:pStyle w:val="2"/>
        <w:jc w:val="center"/>
      </w:pPr>
      <w:r>
        <w:rPr>
          <w:sz w:val="24"/>
        </w:rPr>
        <w:t xml:space="preserve">(ИМИДЖЕВЫХ) МЕРОПРИЯТИЙ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Правительства Мурманской области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30.03.2022 </w:t>
            </w:r>
            <w:r>
              <w:rPr>
                <w:sz w:val="24"/>
                <w:color w:val="392c69"/>
              </w:rPr>
              <w:t xml:space="preserve">N 231-ПП</w:t>
            </w:r>
            <w:r>
              <w:rPr>
                <w:sz w:val="24"/>
                <w:color w:val="392c69"/>
              </w:rPr>
              <w:t xml:space="preserve">, от 05.12.2023 </w:t>
            </w:r>
            <w:r>
              <w:rPr>
                <w:sz w:val="24"/>
                <w:color w:val="392c69"/>
              </w:rPr>
              <w:t xml:space="preserve">N 918-ПП</w:t>
            </w:r>
            <w:r>
              <w:rPr>
                <w:sz w:val="24"/>
                <w:color w:val="392c69"/>
              </w:rPr>
              <w:t xml:space="preserve">, от 19.03.2024 </w:t>
            </w:r>
            <w:r>
              <w:rPr>
                <w:sz w:val="24"/>
                <w:color w:val="392c69"/>
              </w:rPr>
              <w:t xml:space="preserve">N 173-ПП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13.05.2024 </w:t>
            </w:r>
            <w:r>
              <w:rPr>
                <w:sz w:val="24"/>
                <w:color w:val="392c69"/>
              </w:rPr>
              <w:t xml:space="preserve">N 302-ПП</w:t>
            </w:r>
            <w:r>
              <w:rPr>
                <w:sz w:val="24"/>
                <w:color w:val="392c69"/>
              </w:rPr>
              <w:t xml:space="preserve">, от 19.07.2024 </w:t>
            </w:r>
            <w:r>
              <w:rPr>
                <w:sz w:val="24"/>
                <w:color w:val="392c69"/>
              </w:rPr>
              <w:t xml:space="preserve">N 493-ПП</w:t>
            </w:r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00"/>
        <w:gridCol w:w="6123"/>
        <w:gridCol w:w="2324"/>
      </w:tblGrid>
      <w:tr>
        <w:tc>
          <w:tcPr>
            <w:tcW w:w="60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п/п</w:t>
            </w:r>
          </w:p>
        </w:tc>
        <w:tc>
          <w:tcPr>
            <w:tcW w:w="612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Наименование направлений затрат (направления расходования субсидии), подлежащих возмещению за счет субсидий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Предельные объемы возмещения затрат</w:t>
            </w:r>
          </w:p>
        </w:tc>
      </w:tr>
      <w:tr>
        <w:tc>
          <w:tcPr>
            <w:tcW w:w="60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612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</w:tr>
      <w:tr>
        <w:tc>
          <w:tcPr>
            <w:tcW w:w="60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Затраты на оплату видео-, фотоуслуг и печатно-множительных работ, необходимых для реализации мероприятий, а также на приобретение необходимых аудио-, видео- и фотоматериалов, прав на их использование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4"/>
              </w:rPr>
              <w:t xml:space="preserve">до 100 % от суммы предоставляемой субсидии</w:t>
            </w:r>
          </w:p>
        </w:tc>
      </w:tr>
      <w:tr>
        <w:tc>
          <w:tcPr>
            <w:tcW w:w="60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Затраты на оплату услуг по профессиональному сопровождению на иностранных языках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4"/>
              </w:rPr>
              <w:t xml:space="preserve">до 10 % от суммы предоставляемой субсидии</w:t>
            </w:r>
          </w:p>
        </w:tc>
      </w:tr>
      <w:tr>
        <w:tc>
          <w:tcPr>
            <w:tcW w:w="60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Затраты на оплату услуг по организации светового, звукового, музыкального сопровождения, видеосопровождения, а также обеспечения прямой онлайн-трансляции, телетрансляции мероприятий (в том числе аренда технического, технологического и (или) иного оборудования, доставка, монтаж (демонтаж), погрузо-разгрузочные работы, обслуживание)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4"/>
              </w:rPr>
              <w:t xml:space="preserve">до 100 % от суммы предоставляемой субсидии</w:t>
            </w:r>
          </w:p>
        </w:tc>
      </w:tr>
      <w:tr>
        <w:tc>
          <w:tcPr>
            <w:tcW w:w="60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Затраты на выплату творческих гонораров, на оплату услуг экспертов и специалистов, привлекаемых на условиях договоров гражданско-правового характера в связи с реализацией мероприятий, на выплату авторского вознаграждения и иные затраты, связанные с вопросами интеллектуальной собственности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4"/>
              </w:rPr>
              <w:t xml:space="preserve">до 50 % от суммы предоставляемой субсидии</w:t>
            </w:r>
          </w:p>
        </w:tc>
      </w:tr>
      <w:tr>
        <w:tblPrEx>
          <w:tblBorders>
            <w:insideH w:val="nil"/>
          </w:tblBorders>
        </w:tblPrEx>
        <w:tc>
          <w:tcPr>
            <w:tcW w:w="60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</w:t>
            </w:r>
          </w:p>
        </w:tc>
        <w:tc>
          <w:tcPr>
            <w:tcW w:w="6123" w:type="dxa"/>
            <w:vAlign w:val="center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Затраты на разработку, изготовление, приобретение и размещение аудио-, фото-, видео- и иных материалов, продвижение информации в информационно-телекоммуникационной сети Интернет, СМИ, на информационных стендах и баннерных конструкциях в целях информационного продвижения Мурманской области, повышения осведомленности граждан о деятельности Правительства Мурманской области, исполнительных органов Мурманской области, в том числе в общественно полезных целях. Создание и администрирование интернет-ресурсов, мобильных приложений, фото-, аудио-, видеоматериалов и других информационных продуктов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до 100 % от суммы предоставляемой субсидии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47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п. 5 в ред. </w:t>
            </w:r>
            <w:r>
              <w:rPr>
                <w:sz w:val="24"/>
              </w:rPr>
              <w:t xml:space="preserve">Постановления</w:t>
            </w:r>
            <w:r>
              <w:rPr>
                <w:sz w:val="24"/>
              </w:rPr>
              <w:t xml:space="preserve"> Правительства Мурманской области от 13.05.2024 N 302-ПП</w:t>
            </w:r>
          </w:p>
        </w:tc>
      </w:tr>
      <w:tr>
        <w:tblPrEx>
          <w:tblBorders>
            <w:insideH w:val="nil"/>
          </w:tblBorders>
        </w:tblPrEx>
        <w:tc>
          <w:tcPr>
            <w:tcW w:w="60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</w:t>
            </w:r>
          </w:p>
        </w:tc>
        <w:tc>
          <w:tcPr>
            <w:tcW w:w="6123" w:type="dxa"/>
            <w:vAlign w:val="center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Затраты на служебные командировки сотрудников и привлекаемых специалистов, задействованных в реализации мероприятий, в том числе расходы по проезду воздушным, железнодорожным, водным и автомобильным транспортом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до 50 % от суммы предоставляемой субсидии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47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п. 6 в ред. </w:t>
            </w:r>
            <w:r>
              <w:rPr>
                <w:sz w:val="24"/>
              </w:rPr>
              <w:t xml:space="preserve">Постановления</w:t>
            </w:r>
            <w:r>
              <w:rPr>
                <w:sz w:val="24"/>
              </w:rPr>
              <w:t xml:space="preserve"> Правительства Мурманской области от 13.05.2024 N 302-ПП</w:t>
            </w:r>
          </w:p>
        </w:tc>
      </w:tr>
      <w:tr>
        <w:tblPrEx>
          <w:tblBorders>
            <w:insideH w:val="nil"/>
          </w:tblBorders>
        </w:tblPrEx>
        <w:tc>
          <w:tcPr>
            <w:tcW w:w="60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</w:t>
            </w:r>
          </w:p>
        </w:tc>
        <w:tc>
          <w:tcPr>
            <w:tcW w:w="6123" w:type="dxa"/>
            <w:vAlign w:val="center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Затраты на оплату проживания специалистов, участников и иных лиц, участвующих в мероприятиях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до 40 % от суммы предоставляемой субсидии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47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п. 7 в ред. </w:t>
            </w:r>
            <w:r>
              <w:rPr>
                <w:sz w:val="24"/>
              </w:rPr>
              <w:t xml:space="preserve">Постановления</w:t>
            </w:r>
            <w:r>
              <w:rPr>
                <w:sz w:val="24"/>
              </w:rPr>
              <w:t xml:space="preserve"> Правительства Мурманской области от 13.05.2024 N 302-ПП</w:t>
            </w:r>
          </w:p>
        </w:tc>
      </w:tr>
      <w:tr>
        <w:tblPrEx>
          <w:tblBorders>
            <w:insideH w:val="nil"/>
          </w:tblBorders>
        </w:tblPrEx>
        <w:tc>
          <w:tcPr>
            <w:tcW w:w="60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</w:t>
            </w:r>
          </w:p>
        </w:tc>
        <w:tc>
          <w:tcPr>
            <w:tcW w:w="6123" w:type="dxa"/>
            <w:vAlign w:val="center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Затраты на оплату услуг по разработке, изготовлению, размещению, поставке и реализации презентационной (имиджевой), информационной, полиграфической и иной продукции, услуг по художественно-декорационному оформлению помещений, строений/сооружений, сценических площадок и иных мест в рамках проведения мероприятий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до 30 % от суммы предоставляемой субсидии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47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п. 8 в ред. </w:t>
            </w:r>
            <w:r>
              <w:rPr>
                <w:sz w:val="24"/>
              </w:rPr>
              <w:t xml:space="preserve">Постановления</w:t>
            </w:r>
            <w:r>
              <w:rPr>
                <w:sz w:val="24"/>
              </w:rPr>
              <w:t xml:space="preserve"> Правительства Мурманской области от 13.05.2024 N 302-ПП</w:t>
            </w:r>
          </w:p>
        </w:tc>
      </w:tr>
      <w:tr>
        <w:tc>
          <w:tcPr>
            <w:tcW w:w="60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Затраты на оплату расходов на обеспечение питьевой водой участников мероприятий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4"/>
              </w:rPr>
              <w:t xml:space="preserve">до 2 % от суммы предоставляемой субсидии</w:t>
            </w:r>
          </w:p>
        </w:tc>
      </w:tr>
      <w:tr>
        <w:tc>
          <w:tcPr>
            <w:tcW w:w="60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Затраты на организацию кейтеринга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4"/>
              </w:rPr>
              <w:t xml:space="preserve">до 30 % от суммы предоставляемой субсидии</w:t>
            </w:r>
          </w:p>
        </w:tc>
      </w:tr>
      <w:tr>
        <w:tc>
          <w:tcPr>
            <w:tcW w:w="60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11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Затраты на оплату услуг связи (смс-оповещение)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4"/>
              </w:rPr>
              <w:t xml:space="preserve">до 2 % от суммы предоставляемой субсидии</w:t>
            </w:r>
          </w:p>
        </w:tc>
      </w:tr>
      <w:tr>
        <w:tc>
          <w:tcPr>
            <w:tcW w:w="60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Затраты на обеспечение системы мониторинга результатов информационного продвижения Мурманской области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4"/>
              </w:rPr>
              <w:t xml:space="preserve">до 70 % от суммы предоставляемой субсидии</w:t>
            </w:r>
          </w:p>
        </w:tc>
      </w:tr>
      <w:tr>
        <w:tblPrEx>
          <w:tblBorders>
            <w:insideH w:val="nil"/>
          </w:tblBorders>
        </w:tblPrEx>
        <w:tc>
          <w:tcPr>
            <w:tcW w:w="60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13</w:t>
            </w:r>
          </w:p>
        </w:tc>
        <w:tc>
          <w:tcPr>
            <w:tcW w:w="6123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Затраты на аренду помещений для реализации мероприятий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до 30 % от суммы предоставляемой субсидии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47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п. 13 введен </w:t>
            </w:r>
            <w:r>
              <w:rPr>
                <w:sz w:val="24"/>
              </w:rPr>
              <w:t xml:space="preserve">постановлением</w:t>
            </w:r>
            <w:r>
              <w:rPr>
                <w:sz w:val="24"/>
              </w:rPr>
              <w:t xml:space="preserve"> Правительства Мурманской области от 30.03.2022 N 231-ПП</w:t>
            </w:r>
          </w:p>
        </w:tc>
      </w:tr>
      <w:tr>
        <w:tblPrEx>
          <w:tblBorders>
            <w:insideH w:val="nil"/>
          </w:tblBorders>
        </w:tblPrEx>
        <w:tc>
          <w:tcPr>
            <w:tcW w:w="60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14</w:t>
            </w:r>
          </w:p>
        </w:tc>
        <w:tc>
          <w:tcPr>
            <w:tcW w:w="6123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Затраты на информационно-просветительскую деятельность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до 40 % от суммы предоставляемой субсидии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47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п. 14 введен </w:t>
            </w:r>
            <w:r>
              <w:rPr>
                <w:sz w:val="24"/>
              </w:rPr>
              <w:t xml:space="preserve">постановлением</w:t>
            </w:r>
            <w:r>
              <w:rPr>
                <w:sz w:val="24"/>
              </w:rPr>
              <w:t xml:space="preserve"> Правительства Мурманской области от 30.03.2022 N 231-ПП</w:t>
            </w:r>
          </w:p>
        </w:tc>
      </w:tr>
      <w:tr>
        <w:tblPrEx>
          <w:tblBorders>
            <w:insideH w:val="nil"/>
          </w:tblBorders>
        </w:tblPrEx>
        <w:tc>
          <w:tcPr>
            <w:tcW w:w="60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  <w:tc>
          <w:tcPr>
            <w:tcW w:w="6123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Затраты на сбор и анализ информационных сообщений, размещенных в информационно-телекоммуникационной сети Интернет, в том числе в социальных сетях и в СМИ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до 30 % от суммы предоставляемой субсидии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47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п. 15 введен </w:t>
            </w:r>
            <w:r>
              <w:rPr>
                <w:sz w:val="24"/>
              </w:rPr>
              <w:t xml:space="preserve">Постановлением</w:t>
            </w:r>
            <w:r>
              <w:rPr>
                <w:sz w:val="24"/>
              </w:rPr>
              <w:t xml:space="preserve"> Правительства Мурманской области от 19.03.2024 N 173-ПП</w:t>
            </w:r>
          </w:p>
        </w:tc>
      </w:tr>
      <w:tr>
        <w:tblPrEx>
          <w:tblBorders>
            <w:insideH w:val="nil"/>
          </w:tblBorders>
        </w:tblPrEx>
        <w:tc>
          <w:tcPr>
            <w:tcW w:w="60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16</w:t>
            </w:r>
          </w:p>
        </w:tc>
        <w:tc>
          <w:tcPr>
            <w:tcW w:w="6123" w:type="dxa"/>
            <w:vAlign w:val="center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Приобретение оборудования для организации и проведения деловых (имиджевых) мероприятий, направленных на информационное продвижение Мурманской области, повышение осведомленности граждан о деятельности Правительства Мурманской области, исполнительных органов Мурманской области (пресс-конференций, брифингов, встреч, семинаров, презентаций и других мероприятий, в том числе информационно-просветительских)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до 70 % от суммы предоставляемой субсидии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47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п. 16 введен </w:t>
            </w:r>
            <w:r>
              <w:rPr>
                <w:sz w:val="24"/>
              </w:rPr>
              <w:t xml:space="preserve">Постановлением</w:t>
            </w:r>
            <w:r>
              <w:rPr>
                <w:sz w:val="24"/>
              </w:rPr>
              <w:t xml:space="preserve"> Правительства Мурманской области от 13.05.2024 N 302-ПП</w:t>
            </w:r>
          </w:p>
        </w:tc>
      </w:tr>
      <w:tr>
        <w:tblPrEx>
          <w:tblBorders>
            <w:insideH w:val="nil"/>
          </w:tblBorders>
        </w:tblPrEx>
        <w:tc>
          <w:tcPr>
            <w:tcW w:w="60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17</w:t>
            </w:r>
          </w:p>
        </w:tc>
        <w:tc>
          <w:tcPr>
            <w:tcW w:w="6123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Затраты на оплату услуг по обеспечению сценическими и другими конструкциями (аренда, изготовление, монтаж и демонтаж, доставка, обслуживание)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до 100 % от суммы предоставляемой субсидии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47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п. 17 введен </w:t>
            </w:r>
            <w:r>
              <w:rPr>
                <w:sz w:val="24"/>
              </w:rPr>
              <w:t xml:space="preserve">Постановлением</w:t>
            </w:r>
            <w:r>
              <w:rPr>
                <w:sz w:val="24"/>
              </w:rPr>
              <w:t xml:space="preserve"> Правительства Мурманской области от 19.07.2024 N 493-ПП</w:t>
            </w:r>
          </w:p>
        </w:tc>
      </w:tr>
      <w:tr>
        <w:tblPrEx>
          <w:tblBorders>
            <w:insideH w:val="nil"/>
          </w:tblBorders>
        </w:tblPrEx>
        <w:tc>
          <w:tcPr>
            <w:tcW w:w="60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</w:t>
            </w:r>
          </w:p>
        </w:tc>
        <w:tc>
          <w:tcPr>
            <w:tcW w:w="6123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Затраты на иные расходы:</w:t>
            </w:r>
          </w:p>
          <w:p>
            <w:pPr>
              <w:pStyle w:val="0"/>
            </w:pPr>
            <w:r>
              <w:rPr>
                <w:sz w:val="24"/>
              </w:rPr>
              <w:t xml:space="preserve">- затраты на оплату услуг по обеспечению безопасности;</w:t>
            </w:r>
          </w:p>
          <w:p>
            <w:pPr>
              <w:pStyle w:val="0"/>
            </w:pPr>
            <w:r>
              <w:rPr>
                <w:sz w:val="24"/>
              </w:rPr>
              <w:t xml:space="preserve">- затраты на оплату услуг по уборке территории, помещения, используемых при проведении мероприятия;</w:t>
            </w:r>
          </w:p>
          <w:p>
            <w:pPr>
              <w:pStyle w:val="0"/>
            </w:pPr>
            <w:r>
              <w:rPr>
                <w:sz w:val="24"/>
              </w:rPr>
              <w:t xml:space="preserve">- затраты на оплату (аренду) биотуалетов;</w:t>
            </w:r>
          </w:p>
          <w:p>
            <w:pPr>
              <w:pStyle w:val="0"/>
            </w:pPr>
            <w:r>
              <w:rPr>
                <w:sz w:val="24"/>
              </w:rPr>
              <w:t xml:space="preserve">- затраты на оплату услуг (работ) по организации дежурства бригады скорой медицинской помощи и бригады Министерства Российской Федерации по делам гражданской обороны, чрезвычайным ситуациям и ликвидации последствий стихийных бедствий;</w:t>
            </w:r>
          </w:p>
          <w:p>
            <w:pPr>
              <w:pStyle w:val="0"/>
            </w:pPr>
            <w:r>
              <w:rPr>
                <w:sz w:val="24"/>
              </w:rPr>
              <w:t xml:space="preserve">- доставка, погрузо-разгрузочные работы предметов и материалов, необходимых для проведения мероприятий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до 50 % от суммы предоставляемой субсидии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47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п. 18 введен </w:t>
            </w:r>
            <w:r>
              <w:rPr>
                <w:sz w:val="24"/>
              </w:rPr>
              <w:t xml:space="preserve">Постановлением</w:t>
            </w:r>
            <w:r>
              <w:rPr>
                <w:sz w:val="24"/>
              </w:rPr>
              <w:t xml:space="preserve"> Правительства Мурманской области от 19.07.2024 N 493-ПП</w:t>
            </w:r>
          </w:p>
        </w:tc>
      </w:tr>
      <w:tr>
        <w:tblPrEx>
          <w:tblBorders>
            <w:insideH w:val="nil"/>
          </w:tblBorders>
        </w:tblPrEx>
        <w:tc>
          <w:tcPr>
            <w:tcW w:w="60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19</w:t>
            </w:r>
          </w:p>
        </w:tc>
        <w:tc>
          <w:tcPr>
            <w:tcW w:w="6123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Затраты на оплату организационных взносов за участие в проектах (форумах, конференциях и иных деловых (имиджевых) мероприятиях) межрегионального, федерального и международного уровня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до 40 % от суммы предоставляемой субсидии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47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п. 19 введен </w:t>
            </w:r>
            <w:r>
              <w:rPr>
                <w:sz w:val="24"/>
              </w:rPr>
              <w:t xml:space="preserve">Постановлением</w:t>
            </w:r>
            <w:r>
              <w:rPr>
                <w:sz w:val="24"/>
              </w:rPr>
              <w:t xml:space="preserve"> Правительства Мурманской области от 19.07.2024 N 493-ПП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--------------------------------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&lt;1&gt; Предельный объем финансирования по оплате расходов на транспортные услуги, проезд: воздушным транспортом - по тарифу экономического класса; морским и речным транспортом - по тарифам, устанавливаемым перевозчиком, но не выше стоимости проезда в четырехместной каюте с комплексным обслуживанием пассажиров; железнодорожным транспортом - в вагоне повышенной комфортности, отнесенном к вагону экономического класса, с четырехместными купе категории "К" или в вагоне категории "С" с местами для сидения; автомобильным транспортом - в автотранспортных средствах общего пользования (автобусах всех типов) междугородного и пригородного сообщений.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&lt;2&gt; Предельный объем финансирования по оплате расходов на проживание: в размере фактических расходов, подтвержденных соответствующими документами, но не более стоимости однокомнатного номера экономкласса.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 N 3</w:t>
      </w:r>
    </w:p>
    <w:p>
      <w:pPr>
        <w:pStyle w:val="0"/>
        <w:jc w:val="right"/>
      </w:pPr>
      <w:r>
        <w:rPr>
          <w:sz w:val="24"/>
        </w:rPr>
        <w:t xml:space="preserve">к Порядку</w:t>
      </w:r>
    </w:p>
    <w:p>
      <w:pPr>
        <w:pStyle w:val="0"/>
        <w:jc w:val="both"/>
      </w:pPr>
      <w:r>
        <w:rPr>
          <w:sz w:val="24"/>
        </w:rPr>
      </w:r>
    </w:p>
    <w:bookmarkStart w:id="412" w:name="P412"/>
    <w:bookmarkEnd w:id="412"/>
    <w:p>
      <w:pPr>
        <w:pStyle w:val="2"/>
        <w:jc w:val="center"/>
      </w:pPr>
      <w:r>
        <w:rPr>
          <w:sz w:val="24"/>
        </w:rPr>
        <w:t xml:space="preserve">ПЕРЕЧЕНЬ</w:t>
      </w:r>
    </w:p>
    <w:p>
      <w:pPr>
        <w:pStyle w:val="2"/>
        <w:jc w:val="center"/>
      </w:pPr>
      <w:r>
        <w:rPr>
          <w:sz w:val="24"/>
        </w:rPr>
        <w:t xml:space="preserve">ПОКАЗАТЕЛЕЙ (ХАРАКТЕРИСТИК), НЕОБХОДИМЫХ ДЛЯ ДОСТИЖЕНИЯ</w:t>
      </w:r>
    </w:p>
    <w:p>
      <w:pPr>
        <w:pStyle w:val="2"/>
        <w:jc w:val="center"/>
      </w:pPr>
      <w:r>
        <w:rPr>
          <w:sz w:val="24"/>
        </w:rPr>
        <w:t xml:space="preserve">РЕЗУЛЬТАТА ПРЕДОСТАВЛЕНИЯ СУБСИДИИ НА ФИНАНСОВОЕ ОБЕСПЕЧЕНИЕ</w:t>
      </w:r>
    </w:p>
    <w:p>
      <w:pPr>
        <w:pStyle w:val="2"/>
        <w:jc w:val="center"/>
      </w:pPr>
      <w:r>
        <w:rPr>
          <w:sz w:val="24"/>
        </w:rPr>
        <w:t xml:space="preserve">ЗАТРАТ ПО ИНФОРМАЦИОННОЙ И АНАЛИТИЧЕСКОЙ РАБОТЕ, А ТАКЖЕ</w:t>
      </w:r>
    </w:p>
    <w:p>
      <w:pPr>
        <w:pStyle w:val="2"/>
        <w:jc w:val="center"/>
      </w:pPr>
      <w:r>
        <w:rPr>
          <w:sz w:val="24"/>
        </w:rPr>
        <w:t xml:space="preserve">ОРГАНИЗАЦИИ И ПРОВЕДЕНИЮ ДЕЛОВЫХ (ИМИДЖЕВЫХ)</w:t>
      </w:r>
    </w:p>
    <w:p>
      <w:pPr>
        <w:pStyle w:val="2"/>
        <w:jc w:val="center"/>
      </w:pPr>
      <w:r>
        <w:rPr>
          <w:sz w:val="24"/>
        </w:rPr>
        <w:t xml:space="preserve">МЕРОПРИЯТИЙ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r>
              <w:rPr>
                <w:sz w:val="24"/>
                <w:color w:val="392c69"/>
              </w:rPr>
              <w:t xml:space="preserve">Постановления</w:t>
            </w:r>
            <w:r>
              <w:rPr>
                <w:sz w:val="24"/>
                <w:color w:val="392c69"/>
              </w:rPr>
              <w:t xml:space="preserve"> Правительства Мурманской области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19.07.2024 N 493-ПП)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80"/>
        <w:gridCol w:w="8391"/>
      </w:tblGrid>
      <w:tr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п/п</w:t>
            </w:r>
          </w:p>
        </w:tc>
        <w:tc>
          <w:tcPr>
            <w:tcW w:w="839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Наименование показателя (характеристики)</w:t>
            </w:r>
          </w:p>
        </w:tc>
      </w:tr>
      <w:tr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8391" w:type="dxa"/>
          </w:tcPr>
          <w:p>
            <w:pPr>
              <w:pStyle w:val="0"/>
            </w:pPr>
            <w:r>
              <w:rPr>
                <w:sz w:val="24"/>
              </w:rPr>
              <w:t xml:space="preserve">Количество трансляций на радио, телевидении, в сети Интернет мероприятий, проводимых на территории Мурманской области и других регионов Российской Федерации по вопросам социально-экономической, общественно-политической направленности, ориентированных на повышение привлекательности региона, осведомленности граждан о деятельности Правительства Мурманской области, исполнительных органов Мурманской области</w:t>
            </w:r>
          </w:p>
        </w:tc>
      </w:tr>
      <w:tr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8391" w:type="dxa"/>
          </w:tcPr>
          <w:p>
            <w:pPr>
              <w:pStyle w:val="0"/>
            </w:pPr>
            <w:r>
              <w:rPr>
                <w:sz w:val="24"/>
              </w:rPr>
              <w:t xml:space="preserve">Количество изготовленных и (или) размещенных видеороликов о Мурманской области, о значимых событиях в регионе, существенных информационных поводах</w:t>
            </w:r>
          </w:p>
        </w:tc>
      </w:tr>
      <w:tr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8391" w:type="dxa"/>
          </w:tcPr>
          <w:p>
            <w:pPr>
              <w:pStyle w:val="0"/>
            </w:pPr>
            <w:r>
              <w:rPr>
                <w:sz w:val="24"/>
              </w:rPr>
              <w:t xml:space="preserve">Количество подготовленных и (или) размещенных в СМИ, интернет-ресурсах и иных информационных ресурсах информационных материалов и публикаций по вопросам социально-экономической, общественно-политической направленности, ориентированных на повышение привлекательности региона, повышение осведомленности граждан о деятельности Правительства Мурманской области, исполнительных органов Мурманской области, а также значимых событиях в регионе и существующих информационных поводах</w:t>
            </w:r>
          </w:p>
        </w:tc>
      </w:tr>
      <w:tr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8391" w:type="dxa"/>
          </w:tcPr>
          <w:p>
            <w:pPr>
              <w:pStyle w:val="0"/>
            </w:pPr>
            <w:r>
              <w:rPr>
                <w:sz w:val="24"/>
              </w:rPr>
              <w:t xml:space="preserve">Количество изготовленных и (или) размещенных фотоматериалов, графических материалов, медиаматериалов и иных информационных материалов, направленных на информационное продвижение Мурманской области, осведомленность граждан о деятельности Правительства Мурманской области</w:t>
            </w:r>
          </w:p>
        </w:tc>
      </w:tr>
      <w:tr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</w:t>
            </w:r>
          </w:p>
        </w:tc>
        <w:tc>
          <w:tcPr>
            <w:tcW w:w="8391" w:type="dxa"/>
          </w:tcPr>
          <w:p>
            <w:pPr>
              <w:pStyle w:val="0"/>
            </w:pPr>
            <w:r>
              <w:rPr>
                <w:sz w:val="24"/>
              </w:rPr>
              <w:t xml:space="preserve">Количество подготовленных и (или) размещенных информационно-аналитических материалов по результатам сбора и анализа информационных сообщений о Мурманской области, деятельности Правительства Мурманской области, исполнительных органов Мурманской области, размещенных в информационно-телекоммуникационной сети Интернет, в том числе в социальных сетях и СМИ</w:t>
            </w:r>
          </w:p>
        </w:tc>
      </w:tr>
      <w:tr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</w:t>
            </w:r>
          </w:p>
        </w:tc>
        <w:tc>
          <w:tcPr>
            <w:tcW w:w="8391" w:type="dxa"/>
          </w:tcPr>
          <w:p>
            <w:pPr>
              <w:pStyle w:val="0"/>
            </w:pPr>
            <w:r>
              <w:rPr>
                <w:sz w:val="24"/>
              </w:rPr>
              <w:t xml:space="preserve">Количество организованных и (или) проведенных информационных и (или) деловых (имиджевых) мероприятий, направленных на информационное продвижение Мурманской области, повышение осведомленности граждан о деятельности Правительства Мурманской области, исполнительных органов Мурманской области (пресс-конференций, брифингов, встреч, семинаров, презентаций и других мероприятий, в том числе информационно-просветительских)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28.04.2021 N 244-ПП</w:t>
            <w:br/>
            <w:t>(ред. от 12.10.2024)</w:t>
            <w:br/>
            <w:t>"Об утверждении порядка опред...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23.10.2025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://budget.gov.ru" TargetMode = "External"/>
	<Relationship Id="rId8" Type="http://schemas.openxmlformats.org/officeDocument/2006/relationships/image" Target="media/image2.wmf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28.04.2021 N 244-ПП
(ред. от 12.10.2024)
"Об утверждении порядка определения объема и предоставления субсидии из областного бюджета автономной некоммерческой организации "Арктический информационный центр" на финансовое обеспечение затрат по информационной и аналитической работе, а также организации и проведению деловых (имиджевых) мероприятий"</dc:title>
  <dcterms:created xsi:type="dcterms:W3CDTF">2025-10-23T06:50:27Z</dcterms:created>
</cp:coreProperties>
</file>